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A40DF" w14:textId="3C6A9309" w:rsidR="00EA44EC" w:rsidRPr="00EE3972" w:rsidRDefault="00EA44EC" w:rsidP="00EA44EC">
      <w:pPr>
        <w:spacing w:after="0" w:line="240" w:lineRule="auto"/>
        <w:rPr>
          <w:rFonts w:ascii="Arial" w:eastAsia="Roboto" w:hAnsi="Arial" w:cs="Arial"/>
          <w:b/>
          <w:color w:val="005D63"/>
          <w:sz w:val="32"/>
          <w:szCs w:val="32"/>
        </w:rPr>
      </w:pPr>
      <w:r w:rsidRPr="00EE3972">
        <w:rPr>
          <w:rFonts w:ascii="Arial" w:eastAsia="Roboto" w:hAnsi="Arial" w:cs="Arial"/>
          <w:b/>
          <w:color w:val="005D63"/>
          <w:sz w:val="32"/>
          <w:szCs w:val="32"/>
        </w:rPr>
        <w:t>A Methodist Way of Life service outlines</w:t>
      </w:r>
    </w:p>
    <w:p w14:paraId="63E77E2E" w14:textId="47846348" w:rsidR="00EA44EC" w:rsidRPr="00EE3972" w:rsidRDefault="00EA44EC" w:rsidP="00EA44EC">
      <w:pPr>
        <w:spacing w:after="0" w:line="240" w:lineRule="auto"/>
        <w:rPr>
          <w:rFonts w:ascii="Arial" w:eastAsia="Roboto" w:hAnsi="Arial" w:cs="Arial"/>
          <w:b/>
          <w:color w:val="008996"/>
          <w:sz w:val="24"/>
          <w:szCs w:val="24"/>
        </w:rPr>
      </w:pPr>
      <w:r w:rsidRPr="00EE3972">
        <w:rPr>
          <w:rFonts w:ascii="Arial" w:eastAsia="Roboto" w:hAnsi="Arial" w:cs="Arial"/>
          <w:b/>
          <w:color w:val="008996"/>
          <w:sz w:val="24"/>
          <w:szCs w:val="24"/>
        </w:rPr>
        <w:t xml:space="preserve">Before using this service outline, </w:t>
      </w:r>
      <w:r w:rsidR="00FB7A9B" w:rsidRPr="00EE3972">
        <w:rPr>
          <w:rFonts w:ascii="Arial" w:eastAsia="Roboto" w:hAnsi="Arial" w:cs="Arial"/>
          <w:b/>
          <w:color w:val="008996"/>
          <w:sz w:val="24"/>
          <w:szCs w:val="24"/>
        </w:rPr>
        <w:br/>
      </w:r>
      <w:r w:rsidRPr="00EE3972">
        <w:rPr>
          <w:rFonts w:ascii="Arial" w:eastAsia="Roboto" w:hAnsi="Arial" w:cs="Arial"/>
          <w:b/>
          <w:color w:val="008996"/>
          <w:sz w:val="24"/>
          <w:szCs w:val="24"/>
        </w:rPr>
        <w:t xml:space="preserve">read the notes on </w:t>
      </w:r>
      <w:hyperlink r:id="rId11" w:history="1">
        <w:r w:rsidRPr="00EE3972">
          <w:rPr>
            <w:rStyle w:val="Hyperlink"/>
            <w:rFonts w:ascii="Arial" w:eastAsia="Roboto" w:hAnsi="Arial" w:cs="Arial"/>
            <w:b/>
            <w:color w:val="008996"/>
            <w:sz w:val="24"/>
            <w:szCs w:val="24"/>
          </w:rPr>
          <w:t>how to use the sessions</w:t>
        </w:r>
      </w:hyperlink>
      <w:r w:rsidRPr="00EE3972">
        <w:rPr>
          <w:rFonts w:ascii="Arial" w:eastAsia="Roboto" w:hAnsi="Arial" w:cs="Arial"/>
          <w:b/>
          <w:color w:val="008996"/>
          <w:sz w:val="24"/>
          <w:szCs w:val="24"/>
        </w:rPr>
        <w:t>.</w:t>
      </w:r>
    </w:p>
    <w:p w14:paraId="42E09C61" w14:textId="77777777" w:rsidR="00EA44EC" w:rsidRPr="00EA44EC" w:rsidRDefault="00EA44EC" w:rsidP="00EA44EC">
      <w:pPr>
        <w:spacing w:after="0" w:line="240" w:lineRule="auto"/>
        <w:rPr>
          <w:rFonts w:ascii="Arial" w:eastAsia="Roboto" w:hAnsi="Arial" w:cs="Arial"/>
          <w:b/>
          <w:sz w:val="32"/>
          <w:szCs w:val="32"/>
        </w:rPr>
      </w:pPr>
    </w:p>
    <w:p w14:paraId="3DDBFDC5" w14:textId="77777777" w:rsidR="00EA44EC" w:rsidRPr="00EE3972" w:rsidRDefault="00EA44EC" w:rsidP="00EA44EC">
      <w:pPr>
        <w:spacing w:after="0" w:line="240" w:lineRule="auto"/>
        <w:rPr>
          <w:rFonts w:ascii="Arial" w:eastAsia="Roboto" w:hAnsi="Arial" w:cs="Arial"/>
          <w:b/>
          <w:color w:val="005D63"/>
          <w:sz w:val="32"/>
          <w:szCs w:val="32"/>
        </w:rPr>
      </w:pPr>
      <w:r w:rsidRPr="00EE3972">
        <w:rPr>
          <w:rFonts w:ascii="Arial" w:eastAsia="Roboto" w:hAnsi="Arial" w:cs="Arial"/>
          <w:b/>
          <w:color w:val="005D63"/>
          <w:sz w:val="32"/>
          <w:szCs w:val="32"/>
        </w:rPr>
        <w:t>Intro session: A Methodist Way of Life – discipleship</w:t>
      </w:r>
    </w:p>
    <w:p w14:paraId="3BA341D0" w14:textId="77777777" w:rsidR="00EA44EC" w:rsidRPr="00EA44EC" w:rsidRDefault="00EA44EC" w:rsidP="00EA44EC">
      <w:pPr>
        <w:spacing w:after="0" w:line="240" w:lineRule="auto"/>
        <w:rPr>
          <w:rFonts w:ascii="Arial" w:eastAsia="Roboto" w:hAnsi="Arial" w:cs="Arial"/>
          <w:b/>
          <w:bCs/>
          <w:sz w:val="24"/>
          <w:szCs w:val="24"/>
        </w:rPr>
      </w:pPr>
    </w:p>
    <w:p w14:paraId="01209AD7" w14:textId="0E5852E4" w:rsidR="00EA44EC" w:rsidRPr="00EE3972" w:rsidRDefault="00EA44EC" w:rsidP="00EA44EC">
      <w:pPr>
        <w:spacing w:after="0" w:line="240" w:lineRule="auto"/>
        <w:rPr>
          <w:rFonts w:ascii="Arial" w:eastAsia="Roboto" w:hAnsi="Arial" w:cs="Arial"/>
          <w:color w:val="008996"/>
          <w:sz w:val="24"/>
          <w:szCs w:val="24"/>
        </w:rPr>
      </w:pPr>
      <w:r w:rsidRPr="00EE3972">
        <w:rPr>
          <w:rFonts w:ascii="Arial" w:eastAsia="Roboto" w:hAnsi="Arial" w:cs="Arial"/>
          <w:b/>
          <w:bCs/>
          <w:color w:val="008996"/>
          <w:sz w:val="24"/>
          <w:szCs w:val="24"/>
        </w:rPr>
        <w:t>Key themes</w:t>
      </w:r>
    </w:p>
    <w:p w14:paraId="5AE0C827" w14:textId="77777777" w:rsidR="00EA44EC" w:rsidRPr="00EA44EC" w:rsidRDefault="00EA44EC" w:rsidP="00EA44EC">
      <w:pPr>
        <w:pStyle w:val="ListParagraph"/>
        <w:numPr>
          <w:ilvl w:val="0"/>
          <w:numId w:val="2"/>
        </w:numPr>
        <w:spacing w:after="0" w:line="240" w:lineRule="auto"/>
        <w:rPr>
          <w:rFonts w:ascii="Arial" w:eastAsia="Roboto" w:hAnsi="Arial" w:cs="Arial"/>
        </w:rPr>
      </w:pPr>
      <w:r w:rsidRPr="00EA44EC">
        <w:rPr>
          <w:rFonts w:ascii="Arial" w:eastAsia="Roboto" w:hAnsi="Arial" w:cs="Arial"/>
        </w:rPr>
        <w:t>God loves us unconditionally. Nothing we do can make God love us more, but our response to God can help reveal God’s love to us.</w:t>
      </w:r>
    </w:p>
    <w:p w14:paraId="7C6B53C9" w14:textId="77777777" w:rsidR="00EA44EC" w:rsidRPr="00EA44EC" w:rsidRDefault="00EA44EC" w:rsidP="00EA44EC">
      <w:pPr>
        <w:pStyle w:val="ListParagraph"/>
        <w:numPr>
          <w:ilvl w:val="0"/>
          <w:numId w:val="2"/>
        </w:numPr>
        <w:spacing w:after="0" w:line="240" w:lineRule="auto"/>
        <w:rPr>
          <w:rFonts w:ascii="Arial" w:eastAsia="Roboto" w:hAnsi="Arial" w:cs="Arial"/>
        </w:rPr>
      </w:pPr>
      <w:r w:rsidRPr="00EA44EC">
        <w:rPr>
          <w:rFonts w:ascii="Arial" w:eastAsia="Roboto" w:hAnsi="Arial" w:cs="Arial"/>
        </w:rPr>
        <w:t>The calling of the Methodist Church is to respond to the gospel of God's love in Christ and to live out its discipleship in worship and mission.</w:t>
      </w:r>
    </w:p>
    <w:p w14:paraId="3C7A4699" w14:textId="77777777" w:rsidR="00EA44EC" w:rsidRPr="00EA44EC" w:rsidRDefault="00EA44EC" w:rsidP="00EA44EC">
      <w:pPr>
        <w:pStyle w:val="ListParagraph"/>
        <w:numPr>
          <w:ilvl w:val="0"/>
          <w:numId w:val="2"/>
        </w:numPr>
        <w:spacing w:after="0" w:line="240" w:lineRule="auto"/>
        <w:rPr>
          <w:rFonts w:ascii="Arial" w:eastAsia="Roboto" w:hAnsi="Arial" w:cs="Arial"/>
        </w:rPr>
      </w:pPr>
      <w:r w:rsidRPr="00EA44EC">
        <w:rPr>
          <w:rFonts w:ascii="Arial" w:eastAsia="Roboto" w:hAnsi="Arial" w:cs="Arial"/>
        </w:rPr>
        <w:t>A Methodist Way of Life is a way of unpacking what this means in practice in our daily lives. Both Methodists and spiritual seekers can use it to tune into God and respond to God’s love.</w:t>
      </w:r>
    </w:p>
    <w:p w14:paraId="52480DF0" w14:textId="6CE5349C" w:rsidR="00EA44EC" w:rsidRDefault="28FD14BF" w:rsidP="6B12C699">
      <w:pPr>
        <w:pStyle w:val="ListParagraph"/>
        <w:numPr>
          <w:ilvl w:val="0"/>
          <w:numId w:val="2"/>
        </w:numPr>
        <w:spacing w:after="0" w:line="240" w:lineRule="auto"/>
        <w:rPr>
          <w:rFonts w:ascii="Arial" w:eastAsia="Roboto" w:hAnsi="Arial" w:cs="Arial"/>
        </w:rPr>
      </w:pPr>
      <w:r w:rsidRPr="6B12C699">
        <w:rPr>
          <w:rFonts w:ascii="Arial" w:eastAsia="Roboto" w:hAnsi="Arial" w:cs="Arial"/>
        </w:rPr>
        <w:t xml:space="preserve"> We are all learning; we do not have to practice each of these commitments all the time. We are called to practice them “as far as we are able, with God’s help”. We practice them both individually and together as </w:t>
      </w:r>
      <w:r w:rsidR="007079BE">
        <w:rPr>
          <w:rFonts w:ascii="Arial" w:eastAsia="Roboto" w:hAnsi="Arial" w:cs="Arial"/>
        </w:rPr>
        <w:t xml:space="preserve">a </w:t>
      </w:r>
      <w:r w:rsidRPr="6B12C699">
        <w:rPr>
          <w:rFonts w:ascii="Arial" w:eastAsia="Roboto" w:hAnsi="Arial" w:cs="Arial"/>
        </w:rPr>
        <w:t>communit</w:t>
      </w:r>
      <w:r w:rsidR="007079BE">
        <w:rPr>
          <w:rFonts w:ascii="Arial" w:eastAsia="Roboto" w:hAnsi="Arial" w:cs="Arial"/>
        </w:rPr>
        <w:t>y</w:t>
      </w:r>
      <w:r w:rsidRPr="6B12C699">
        <w:rPr>
          <w:rFonts w:ascii="Arial" w:eastAsia="Roboto" w:hAnsi="Arial" w:cs="Arial"/>
        </w:rPr>
        <w:t xml:space="preserve"> of followers, supporting and challenging one another</w:t>
      </w:r>
      <w:r w:rsidR="007079BE">
        <w:rPr>
          <w:rFonts w:ascii="Arial" w:eastAsia="Roboto" w:hAnsi="Arial" w:cs="Arial"/>
        </w:rPr>
        <w:t>.</w:t>
      </w:r>
    </w:p>
    <w:p w14:paraId="4094D615" w14:textId="77777777" w:rsidR="00EA44EC" w:rsidRPr="00EA44EC" w:rsidRDefault="00EA44EC" w:rsidP="00EA44EC">
      <w:pPr>
        <w:spacing w:after="0" w:line="240" w:lineRule="auto"/>
        <w:rPr>
          <w:rFonts w:ascii="Arial" w:eastAsia="Roboto" w:hAnsi="Arial" w:cs="Arial"/>
          <w:sz w:val="24"/>
          <w:szCs w:val="24"/>
        </w:rPr>
      </w:pPr>
    </w:p>
    <w:p w14:paraId="28E5B3BB" w14:textId="77777777" w:rsidR="00EA44EC" w:rsidRPr="00EE3972" w:rsidRDefault="00EA44EC" w:rsidP="00EA44EC">
      <w:pPr>
        <w:spacing w:after="0" w:line="240" w:lineRule="auto"/>
        <w:rPr>
          <w:rFonts w:ascii="Arial" w:eastAsia="Roboto" w:hAnsi="Arial" w:cs="Arial"/>
          <w:b/>
          <w:bCs/>
          <w:color w:val="008996"/>
          <w:sz w:val="24"/>
          <w:szCs w:val="24"/>
        </w:rPr>
      </w:pPr>
      <w:r w:rsidRPr="00EE3972">
        <w:rPr>
          <w:rFonts w:ascii="Arial" w:eastAsia="Roboto" w:hAnsi="Arial" w:cs="Arial"/>
          <w:b/>
          <w:bCs/>
          <w:color w:val="008996"/>
          <w:sz w:val="24"/>
          <w:szCs w:val="24"/>
        </w:rPr>
        <w:t>Relevant Bible passages</w:t>
      </w:r>
    </w:p>
    <w:p w14:paraId="0F2CC715" w14:textId="19A32374" w:rsidR="00EA44EC" w:rsidRPr="007079BE" w:rsidRDefault="00690332" w:rsidP="00EA44EC">
      <w:pPr>
        <w:spacing w:after="0" w:line="240" w:lineRule="auto"/>
        <w:rPr>
          <w:rFonts w:ascii="Arial" w:eastAsia="Roboto" w:hAnsi="Arial" w:cs="Arial"/>
          <w:szCs w:val="24"/>
        </w:rPr>
      </w:pPr>
      <w:r w:rsidRPr="007079BE">
        <w:rPr>
          <w:rFonts w:ascii="Arial" w:eastAsia="Roboto" w:hAnsi="Arial" w:cs="Arial"/>
          <w:szCs w:val="24"/>
        </w:rPr>
        <w:t xml:space="preserve">Genesis 1:26-31; </w:t>
      </w:r>
      <w:r w:rsidR="00EA44EC" w:rsidRPr="007079BE">
        <w:rPr>
          <w:rFonts w:ascii="Arial" w:eastAsia="Roboto" w:hAnsi="Arial" w:cs="Arial"/>
          <w:szCs w:val="24"/>
        </w:rPr>
        <w:t>John 3:16</w:t>
      </w:r>
      <w:r w:rsidRPr="007079BE">
        <w:rPr>
          <w:rFonts w:ascii="Arial" w:eastAsia="Roboto" w:hAnsi="Arial" w:cs="Arial"/>
          <w:szCs w:val="24"/>
        </w:rPr>
        <w:t>,</w:t>
      </w:r>
      <w:r w:rsidR="007079BE">
        <w:rPr>
          <w:rFonts w:ascii="Arial" w:eastAsia="Roboto" w:hAnsi="Arial" w:cs="Arial"/>
          <w:szCs w:val="24"/>
        </w:rPr>
        <w:t xml:space="preserve"> </w:t>
      </w:r>
      <w:r w:rsidR="00EA44EC" w:rsidRPr="007079BE">
        <w:rPr>
          <w:rFonts w:ascii="Arial" w:eastAsia="Roboto" w:hAnsi="Arial" w:cs="Arial"/>
          <w:szCs w:val="24"/>
        </w:rPr>
        <w:t>13:34</w:t>
      </w:r>
      <w:r w:rsidR="00775B30" w:rsidRPr="007079BE">
        <w:rPr>
          <w:rFonts w:ascii="Arial" w:eastAsia="Roboto" w:hAnsi="Arial" w:cs="Arial"/>
          <w:szCs w:val="24"/>
        </w:rPr>
        <w:t>-</w:t>
      </w:r>
      <w:r w:rsidR="00EA44EC" w:rsidRPr="007079BE">
        <w:rPr>
          <w:rFonts w:ascii="Arial" w:eastAsia="Roboto" w:hAnsi="Arial" w:cs="Arial"/>
          <w:szCs w:val="24"/>
        </w:rPr>
        <w:t>35</w:t>
      </w:r>
      <w:r w:rsidRPr="007079BE">
        <w:rPr>
          <w:rFonts w:ascii="Arial" w:eastAsia="Roboto" w:hAnsi="Arial" w:cs="Arial"/>
          <w:szCs w:val="24"/>
        </w:rPr>
        <w:t>, 15:16-17</w:t>
      </w:r>
      <w:r w:rsidR="00EA44EC" w:rsidRPr="007079BE">
        <w:rPr>
          <w:rFonts w:ascii="Arial" w:eastAsia="Roboto" w:hAnsi="Arial" w:cs="Arial"/>
          <w:szCs w:val="24"/>
        </w:rPr>
        <w:t>; Acts 1:8</w:t>
      </w:r>
    </w:p>
    <w:p w14:paraId="43DE224E" w14:textId="77777777" w:rsidR="00EA44EC" w:rsidRPr="00EA44EC" w:rsidRDefault="00EA44EC" w:rsidP="00EA44EC">
      <w:pPr>
        <w:spacing w:after="0" w:line="240" w:lineRule="auto"/>
        <w:rPr>
          <w:rFonts w:ascii="Arial" w:eastAsia="Roboto" w:hAnsi="Arial" w:cs="Arial"/>
          <w:sz w:val="24"/>
          <w:szCs w:val="24"/>
        </w:rPr>
      </w:pPr>
    </w:p>
    <w:p w14:paraId="3BD6F496" w14:textId="77777777" w:rsidR="00EA44EC" w:rsidRPr="00EE3972" w:rsidRDefault="00EA44EC" w:rsidP="00EA44EC">
      <w:pPr>
        <w:spacing w:after="0" w:line="240" w:lineRule="auto"/>
        <w:rPr>
          <w:rFonts w:ascii="Arial" w:eastAsia="Roboto" w:hAnsi="Arial" w:cs="Arial"/>
          <w:b/>
          <w:bCs/>
          <w:color w:val="008996"/>
          <w:sz w:val="24"/>
          <w:szCs w:val="24"/>
        </w:rPr>
      </w:pPr>
      <w:r w:rsidRPr="00EE3972">
        <w:rPr>
          <w:rFonts w:ascii="Arial" w:eastAsia="Roboto" w:hAnsi="Arial" w:cs="Arial"/>
          <w:b/>
          <w:bCs/>
          <w:color w:val="008996"/>
          <w:sz w:val="24"/>
          <w:szCs w:val="24"/>
        </w:rPr>
        <w:t>Background reflection</w:t>
      </w:r>
    </w:p>
    <w:p w14:paraId="4071E7B3" w14:textId="77777777" w:rsidR="00EA44EC" w:rsidRPr="00EA44EC" w:rsidRDefault="00EA44EC" w:rsidP="00EA44EC">
      <w:pPr>
        <w:spacing w:after="0" w:line="240" w:lineRule="auto"/>
        <w:rPr>
          <w:rFonts w:ascii="Arial" w:eastAsia="Roboto" w:hAnsi="Arial" w:cs="Arial"/>
          <w:color w:val="222222"/>
        </w:rPr>
      </w:pPr>
      <w:r w:rsidRPr="00EA44EC">
        <w:rPr>
          <w:rFonts w:ascii="Arial" w:eastAsia="Roboto" w:hAnsi="Arial" w:cs="Arial"/>
          <w:color w:val="222222"/>
        </w:rPr>
        <w:t>We sometimes feel like we must do certain things, or live a certain way, to be a follower of Jesus. But nothing we do can make God love us more – God loves us unconditionally, no strings attached.</w:t>
      </w:r>
    </w:p>
    <w:p w14:paraId="6CD28342" w14:textId="77777777" w:rsidR="00EA44EC" w:rsidRPr="00EA44EC" w:rsidRDefault="00EA44EC" w:rsidP="00EA44EC">
      <w:pPr>
        <w:spacing w:after="0" w:line="240" w:lineRule="auto"/>
        <w:rPr>
          <w:rFonts w:ascii="Arial" w:eastAsia="Roboto" w:hAnsi="Arial" w:cs="Arial"/>
          <w:color w:val="222222"/>
        </w:rPr>
      </w:pPr>
    </w:p>
    <w:p w14:paraId="630274E2" w14:textId="23AA268D" w:rsidR="00EA44EC" w:rsidRPr="00EA44EC" w:rsidRDefault="556B9578" w:rsidP="00EA44EC">
      <w:pPr>
        <w:spacing w:after="0" w:line="240" w:lineRule="auto"/>
        <w:rPr>
          <w:rFonts w:ascii="Arial" w:eastAsia="Roboto" w:hAnsi="Arial" w:cs="Arial"/>
          <w:color w:val="222222"/>
        </w:rPr>
      </w:pPr>
      <w:r w:rsidRPr="6B12C699">
        <w:rPr>
          <w:rFonts w:ascii="Arial" w:eastAsia="Roboto" w:hAnsi="Arial" w:cs="Arial"/>
          <w:color w:val="222222"/>
        </w:rPr>
        <w:t>Because of our commitment to God, and with God’s help, we try to live our lives being like Jesus and doing as Jesus would do.</w:t>
      </w:r>
      <w:r w:rsidR="00EA44EC" w:rsidRPr="6B12C699">
        <w:rPr>
          <w:rFonts w:ascii="Arial" w:eastAsia="Roboto" w:hAnsi="Arial" w:cs="Arial"/>
          <w:color w:val="222222"/>
        </w:rPr>
        <w:t xml:space="preserve"> This is at the heart of the calling of the Methodist Church — to respond to the gospel of God's love in Christ and to live out its discipleship in worship and mission.</w:t>
      </w:r>
    </w:p>
    <w:p w14:paraId="704AF052" w14:textId="77777777" w:rsidR="00EA44EC" w:rsidRPr="00EA44EC" w:rsidRDefault="00EA44EC" w:rsidP="00EA44EC">
      <w:pPr>
        <w:spacing w:after="0" w:line="240" w:lineRule="auto"/>
        <w:rPr>
          <w:rFonts w:ascii="Arial" w:eastAsia="Roboto" w:hAnsi="Arial" w:cs="Arial"/>
        </w:rPr>
      </w:pPr>
    </w:p>
    <w:p w14:paraId="05F25B0D" w14:textId="77777777" w:rsidR="00EA44EC" w:rsidRPr="00EA44EC" w:rsidRDefault="00EA44EC" w:rsidP="00EA44EC">
      <w:pPr>
        <w:spacing w:after="0" w:line="240" w:lineRule="auto"/>
        <w:rPr>
          <w:rFonts w:ascii="Arial" w:eastAsia="Roboto" w:hAnsi="Arial" w:cs="Arial"/>
        </w:rPr>
      </w:pPr>
      <w:r w:rsidRPr="00EA44EC">
        <w:rPr>
          <w:rFonts w:ascii="Arial" w:eastAsia="Roboto" w:hAnsi="Arial" w:cs="Arial"/>
        </w:rPr>
        <w:t>A Methodist Way of Life (MWOL) is a way of thinking about what this might look like in our everyday lives. It includes 12 commitments, or practices, that explore the four areas of Our Calling: worship, evangelism, learning and caring, and service. Another way of expressing this, which is familiar to anyone who has attended 3Generate in recent years, is that MWOL provides ways we can ‘tune into God’ and respond to what we hear. All generations can explore MWOL together. Engaging in these practices and reflecting on our experiences does not earn God’s love, but can help us to realise how deeply we are loved by God.</w:t>
      </w:r>
    </w:p>
    <w:p w14:paraId="3D9BAC82" w14:textId="77777777" w:rsidR="00EA44EC" w:rsidRPr="00EA44EC" w:rsidRDefault="00EA44EC" w:rsidP="00EA44EC">
      <w:pPr>
        <w:spacing w:after="0" w:line="240" w:lineRule="auto"/>
        <w:rPr>
          <w:rFonts w:ascii="Arial" w:eastAsia="Roboto" w:hAnsi="Arial" w:cs="Arial"/>
          <w:b/>
          <w:bCs/>
        </w:rPr>
      </w:pPr>
    </w:p>
    <w:p w14:paraId="1835C634" w14:textId="3ED48C2B" w:rsidR="00EA44EC" w:rsidRPr="007079BE" w:rsidRDefault="0096160F" w:rsidP="00EA44EC">
      <w:pPr>
        <w:spacing w:after="0" w:line="240" w:lineRule="auto"/>
        <w:rPr>
          <w:rFonts w:ascii="Arial" w:eastAsia="Roboto" w:hAnsi="Arial" w:cs="Arial"/>
          <w:i/>
          <w:iCs/>
          <w:color w:val="222222"/>
          <w:sz w:val="24"/>
        </w:rPr>
      </w:pPr>
      <w:r w:rsidRPr="007079BE">
        <w:rPr>
          <w:rFonts w:ascii="Arial" w:eastAsia="Roboto" w:hAnsi="Arial" w:cs="Arial"/>
          <w:i/>
          <w:iCs/>
          <w:color w:val="005D63"/>
          <w:sz w:val="24"/>
        </w:rPr>
        <w:t>This may be a good time to include the activity or discussion questions about ‘home stations’.</w:t>
      </w:r>
    </w:p>
    <w:p w14:paraId="62017D99" w14:textId="77777777" w:rsidR="00EA44EC" w:rsidRPr="00EA44EC" w:rsidRDefault="00EA44EC" w:rsidP="00EA44EC">
      <w:pPr>
        <w:spacing w:after="0" w:line="240" w:lineRule="auto"/>
        <w:rPr>
          <w:rFonts w:ascii="Arial" w:eastAsia="Roboto" w:hAnsi="Arial" w:cs="Arial"/>
          <w:color w:val="222222"/>
        </w:rPr>
      </w:pPr>
    </w:p>
    <w:p w14:paraId="6E3C4613" w14:textId="5F8F27AD" w:rsidR="00EA44EC" w:rsidRPr="00EA44EC" w:rsidRDefault="62B1B686" w:rsidP="00CD1011">
      <w:pPr>
        <w:spacing w:after="0" w:line="240" w:lineRule="auto"/>
        <w:ind w:right="-46"/>
        <w:rPr>
          <w:rFonts w:ascii="Arial" w:eastAsia="Roboto" w:hAnsi="Arial" w:cs="Arial"/>
        </w:rPr>
      </w:pPr>
      <w:r w:rsidRPr="6B12C699">
        <w:rPr>
          <w:rFonts w:ascii="Arial" w:eastAsia="Roboto" w:hAnsi="Arial" w:cs="Arial"/>
          <w:color w:val="222222"/>
        </w:rPr>
        <w:t xml:space="preserve">We are not superheroes who can do all these things at once. </w:t>
      </w:r>
      <w:r w:rsidR="00EA44EC" w:rsidRPr="6B12C699">
        <w:rPr>
          <w:rFonts w:ascii="Arial" w:eastAsia="Roboto" w:hAnsi="Arial" w:cs="Arial"/>
          <w:color w:val="222222"/>
        </w:rPr>
        <w:t xml:space="preserve">But we live </w:t>
      </w:r>
      <w:r w:rsidR="00EA44EC" w:rsidRPr="6B12C699">
        <w:rPr>
          <w:rFonts w:ascii="Arial" w:eastAsia="Roboto" w:hAnsi="Arial" w:cs="Arial"/>
        </w:rPr>
        <w:t>out these commitments “as far as we are able, with God’s help”, knowing that no one is perfect. We practise them both individually and together as communities of followers, supporting and challenging one another.</w:t>
      </w:r>
    </w:p>
    <w:p w14:paraId="19592B89" w14:textId="77777777" w:rsidR="00EA44EC" w:rsidRPr="00EA44EC" w:rsidRDefault="00EA44EC" w:rsidP="00EA44EC">
      <w:pPr>
        <w:spacing w:after="0" w:line="240" w:lineRule="auto"/>
        <w:rPr>
          <w:rFonts w:ascii="Arial" w:eastAsia="Roboto" w:hAnsi="Arial" w:cs="Arial"/>
        </w:rPr>
      </w:pPr>
    </w:p>
    <w:p w14:paraId="0CE7D827" w14:textId="5C18769D" w:rsidR="00EA44EC" w:rsidRPr="00EA44EC" w:rsidRDefault="00EA44EC" w:rsidP="007079BE">
      <w:pPr>
        <w:spacing w:after="0" w:line="240" w:lineRule="auto"/>
        <w:ind w:right="1088"/>
        <w:rPr>
          <w:rFonts w:ascii="Arial" w:eastAsia="Roboto" w:hAnsi="Arial" w:cs="Arial"/>
        </w:rPr>
      </w:pPr>
      <w:r w:rsidRPr="6B12C699">
        <w:rPr>
          <w:rFonts w:ascii="Arial" w:eastAsia="Roboto" w:hAnsi="Arial" w:cs="Arial"/>
        </w:rPr>
        <w:lastRenderedPageBreak/>
        <w:t xml:space="preserve">These practices are not just relevant to Methodists. </w:t>
      </w:r>
      <w:r w:rsidR="73715142" w:rsidRPr="6B12C699">
        <w:rPr>
          <w:rFonts w:ascii="Arial" w:eastAsia="Roboto" w:hAnsi="Arial" w:cs="Arial"/>
        </w:rPr>
        <w:t xml:space="preserve">Almost all </w:t>
      </w:r>
      <w:r w:rsidR="007079BE">
        <w:rPr>
          <w:rFonts w:ascii="Arial" w:eastAsia="Roboto" w:hAnsi="Arial" w:cs="Arial"/>
        </w:rPr>
        <w:t xml:space="preserve">of </w:t>
      </w:r>
      <w:r w:rsidR="73715142" w:rsidRPr="6B12C699">
        <w:rPr>
          <w:rFonts w:ascii="Arial" w:eastAsia="Roboto" w:hAnsi="Arial" w:cs="Arial"/>
        </w:rPr>
        <w:t>these commitments could be made by people of other Christian traditions, other faiths, or no faith.</w:t>
      </w:r>
      <w:r w:rsidRPr="6B12C699">
        <w:rPr>
          <w:rFonts w:ascii="Arial" w:eastAsia="Roboto" w:hAnsi="Arial" w:cs="Arial"/>
        </w:rPr>
        <w:t xml:space="preserve"> But their practice may look a little different. Each</w:t>
      </w:r>
      <w:r w:rsidR="007079BE">
        <w:rPr>
          <w:rFonts w:ascii="Arial" w:eastAsia="Roboto" w:hAnsi="Arial" w:cs="Arial"/>
        </w:rPr>
        <w:t xml:space="preserve"> </w:t>
      </w:r>
      <w:r w:rsidRPr="00EA44EC">
        <w:rPr>
          <w:rFonts w:ascii="Arial" w:eastAsia="Roboto" w:hAnsi="Arial" w:cs="Arial"/>
        </w:rPr>
        <w:t>can be a ’thin place’ or ‘means of grace’; a way we encounter God and are transformed by the Holy Spirit. Because God is at work in us all, so MWOL is open to all people, not just Methodist members.</w:t>
      </w:r>
    </w:p>
    <w:p w14:paraId="355BF82E" w14:textId="77777777" w:rsidR="00EA44EC" w:rsidRPr="00EA44EC" w:rsidRDefault="00EA44EC" w:rsidP="00EA44EC">
      <w:pPr>
        <w:spacing w:after="0" w:line="240" w:lineRule="auto"/>
        <w:rPr>
          <w:rFonts w:ascii="Arial" w:eastAsia="Roboto" w:hAnsi="Arial" w:cs="Arial"/>
          <w:b/>
          <w:bCs/>
        </w:rPr>
      </w:pPr>
    </w:p>
    <w:p w14:paraId="244CD667" w14:textId="2A3DCE90" w:rsidR="00EA44EC" w:rsidRPr="007079BE" w:rsidRDefault="0096160F" w:rsidP="00EA44EC">
      <w:pPr>
        <w:spacing w:after="0" w:line="240" w:lineRule="auto"/>
        <w:rPr>
          <w:rFonts w:ascii="Arial" w:eastAsia="Roboto" w:hAnsi="Arial" w:cs="Arial"/>
          <w:i/>
          <w:iCs/>
          <w:sz w:val="24"/>
        </w:rPr>
      </w:pPr>
      <w:r w:rsidRPr="007079BE">
        <w:rPr>
          <w:rFonts w:ascii="Arial" w:eastAsia="Roboto" w:hAnsi="Arial" w:cs="Arial"/>
          <w:i/>
          <w:iCs/>
          <w:color w:val="005D63"/>
          <w:sz w:val="24"/>
        </w:rPr>
        <w:t xml:space="preserve">This may be a good time to think about how your community provides opportunities to engage with the 12 practices using the discussion questions or activities. </w:t>
      </w:r>
    </w:p>
    <w:p w14:paraId="32C9F127" w14:textId="77777777" w:rsidR="00EA44EC" w:rsidRPr="00EA44EC" w:rsidRDefault="00EA44EC" w:rsidP="00EA44EC">
      <w:pPr>
        <w:spacing w:after="0" w:line="240" w:lineRule="auto"/>
        <w:rPr>
          <w:rFonts w:ascii="Arial" w:eastAsia="Roboto" w:hAnsi="Arial" w:cs="Arial"/>
          <w:b/>
          <w:bCs/>
        </w:rPr>
      </w:pPr>
    </w:p>
    <w:p w14:paraId="25087107" w14:textId="40DD86C9" w:rsidR="00CA05EB" w:rsidRPr="00775B30" w:rsidRDefault="00EA44EC" w:rsidP="00EA44EC">
      <w:pPr>
        <w:spacing w:after="0" w:line="240" w:lineRule="auto"/>
        <w:rPr>
          <w:rFonts w:ascii="Arial" w:eastAsia="Roboto" w:hAnsi="Arial" w:cs="Arial"/>
          <w:b/>
          <w:color w:val="008996"/>
          <w:sz w:val="24"/>
          <w:szCs w:val="24"/>
        </w:rPr>
      </w:pPr>
      <w:r w:rsidRPr="00935BF6">
        <w:rPr>
          <w:rFonts w:ascii="Arial" w:eastAsia="Roboto" w:hAnsi="Arial" w:cs="Arial"/>
          <w:b/>
          <w:bCs/>
          <w:color w:val="008996"/>
          <w:sz w:val="24"/>
          <w:szCs w:val="24"/>
        </w:rPr>
        <w:t>Further</w:t>
      </w:r>
      <w:r w:rsidRPr="00935BF6">
        <w:rPr>
          <w:rFonts w:ascii="Arial" w:eastAsia="Roboto" w:hAnsi="Arial" w:cs="Arial"/>
          <w:b/>
          <w:color w:val="008996"/>
          <w:sz w:val="24"/>
          <w:szCs w:val="24"/>
        </w:rPr>
        <w:t xml:space="preserve"> notes</w:t>
      </w:r>
    </w:p>
    <w:p w14:paraId="7EE9F3F2" w14:textId="2C0E9F84" w:rsidR="00EA44EC" w:rsidRDefault="00EA44EC" w:rsidP="00EA44EC">
      <w:pPr>
        <w:pStyle w:val="ListParagraph"/>
        <w:numPr>
          <w:ilvl w:val="0"/>
          <w:numId w:val="1"/>
        </w:numPr>
        <w:spacing w:after="0" w:line="240" w:lineRule="auto"/>
        <w:rPr>
          <w:rFonts w:ascii="Arial" w:eastAsia="Roboto" w:hAnsi="Arial" w:cs="Arial"/>
        </w:rPr>
      </w:pPr>
      <w:r w:rsidRPr="00EA44EC">
        <w:rPr>
          <w:rFonts w:ascii="Arial" w:eastAsia="Roboto" w:hAnsi="Arial" w:cs="Arial"/>
        </w:rPr>
        <w:t xml:space="preserve">A model for the discipleship journey can be found at </w:t>
      </w:r>
      <w:hyperlink r:id="rId12">
        <w:r w:rsidRPr="00CA05EB">
          <w:rPr>
            <w:rStyle w:val="Hyperlink"/>
            <w:rFonts w:ascii="Arial" w:eastAsia="Roboto" w:hAnsi="Arial" w:cs="Arial"/>
            <w:color w:val="008996"/>
          </w:rPr>
          <w:t>methodist.org.uk/Discipleship</w:t>
        </w:r>
      </w:hyperlink>
      <w:r w:rsidRPr="00EA44EC">
        <w:rPr>
          <w:rFonts w:ascii="Arial" w:eastAsia="Roboto" w:hAnsi="Arial" w:cs="Arial"/>
        </w:rPr>
        <w:t>. This includes three stages, told in the parable of a train journey: committing to Jesus (get on the train), practising all 12 commitments (visit every station) and reflecting theologically and expectantly (reflect on the journey). You may find this helpful to explore in this session.</w:t>
      </w:r>
    </w:p>
    <w:p w14:paraId="480A4420" w14:textId="77777777" w:rsidR="00CA05EB" w:rsidRPr="00CA05EB" w:rsidRDefault="00CA05EB" w:rsidP="00CA05EB">
      <w:pPr>
        <w:spacing w:after="0" w:line="240" w:lineRule="auto"/>
        <w:ind w:left="360"/>
        <w:rPr>
          <w:rFonts w:ascii="Arial" w:eastAsia="Roboto" w:hAnsi="Arial" w:cs="Arial"/>
        </w:rPr>
      </w:pPr>
    </w:p>
    <w:p w14:paraId="70408412" w14:textId="750E51DA" w:rsidR="00EA44EC" w:rsidRDefault="00EA44EC" w:rsidP="00EA44EC">
      <w:pPr>
        <w:pStyle w:val="ListParagraph"/>
        <w:numPr>
          <w:ilvl w:val="0"/>
          <w:numId w:val="1"/>
        </w:numPr>
        <w:spacing w:after="0" w:line="240" w:lineRule="auto"/>
        <w:rPr>
          <w:rFonts w:ascii="Arial" w:eastAsia="Roboto" w:hAnsi="Arial" w:cs="Arial"/>
        </w:rPr>
      </w:pPr>
      <w:r w:rsidRPr="00EA44EC">
        <w:rPr>
          <w:rFonts w:ascii="Arial" w:eastAsia="Roboto" w:hAnsi="Arial" w:cs="Arial"/>
        </w:rPr>
        <w:t>Many discipleship resources discuss belief, practice, or both. A Methodist Way of Life is practice-based; it focuses on what we do. However, this does not negate belief. While all people can challenge injustice (for example), the Methodist understanding of how to practise this may be different to others because of a) belief in Jesus and b) interpretation of Scripture and tradition. You do not ‘become a Christian’ because you practi</w:t>
      </w:r>
      <w:r w:rsidR="00775B30">
        <w:rPr>
          <w:rFonts w:ascii="Arial" w:eastAsia="Roboto" w:hAnsi="Arial" w:cs="Arial"/>
        </w:rPr>
        <w:t>s</w:t>
      </w:r>
      <w:r w:rsidRPr="00EA44EC">
        <w:rPr>
          <w:rFonts w:ascii="Arial" w:eastAsia="Roboto" w:hAnsi="Arial" w:cs="Arial"/>
        </w:rPr>
        <w:t>e these 12 commitments, but through them you may encounter Jesus in new ways that lead to a Christian faith, or deepen existing faith.</w:t>
      </w:r>
    </w:p>
    <w:p w14:paraId="02F13E6A" w14:textId="01F4A68C" w:rsidR="00CA05EB" w:rsidRPr="00CA05EB" w:rsidRDefault="00CA05EB" w:rsidP="00CA05EB">
      <w:pPr>
        <w:pStyle w:val="ListParagraph"/>
        <w:rPr>
          <w:rFonts w:ascii="Arial" w:eastAsia="Roboto" w:hAnsi="Arial" w:cs="Arial"/>
        </w:rPr>
      </w:pPr>
    </w:p>
    <w:p w14:paraId="76179BCD" w14:textId="4D044172" w:rsidR="00EA44EC" w:rsidRPr="00EA44EC" w:rsidRDefault="00326B5E" w:rsidP="00EA44EC">
      <w:pPr>
        <w:pStyle w:val="ListParagraph"/>
        <w:numPr>
          <w:ilvl w:val="0"/>
          <w:numId w:val="1"/>
        </w:numPr>
        <w:spacing w:after="0" w:line="240" w:lineRule="auto"/>
        <w:rPr>
          <w:rFonts w:ascii="Arial" w:eastAsia="Roboto" w:hAnsi="Arial" w:cs="Arial"/>
        </w:rPr>
      </w:pPr>
      <w:r w:rsidRPr="00326B5E">
        <w:rPr>
          <w:rFonts w:ascii="Arial" w:eastAsia="Roboto" w:hAnsi="Arial" w:cs="Arial"/>
        </w:rPr>
        <w:t>No individual or community can do everything at once, and it can help to think about one commitment from each area of Our Calling in a particular season. Examples of this are in the PowerPoint.</w:t>
      </w:r>
      <w:r>
        <w:rPr>
          <w:rFonts w:ascii="Arial" w:eastAsia="Roboto" w:hAnsi="Arial" w:cs="Arial"/>
        </w:rPr>
        <w:t xml:space="preserve"> </w:t>
      </w:r>
      <w:r w:rsidR="00EA44EC" w:rsidRPr="00EA44EC">
        <w:rPr>
          <w:rFonts w:ascii="Arial" w:eastAsia="Roboto" w:hAnsi="Arial" w:cs="Arial"/>
        </w:rPr>
        <w:t>When considering the community, it may be helpful to refer to your mission plans and/or vision statements.</w:t>
      </w:r>
    </w:p>
    <w:p w14:paraId="02C0EBA8" w14:textId="77777777" w:rsidR="00EA44EC" w:rsidRPr="00EA44EC" w:rsidRDefault="00EA44EC" w:rsidP="00EA44EC">
      <w:pPr>
        <w:spacing w:after="0" w:line="240" w:lineRule="auto"/>
        <w:rPr>
          <w:rFonts w:ascii="Arial" w:eastAsia="Roboto" w:hAnsi="Arial" w:cs="Arial"/>
        </w:rPr>
      </w:pPr>
    </w:p>
    <w:p w14:paraId="3E1D39F6" w14:textId="2F1A7A09" w:rsidR="00EA44EC" w:rsidRDefault="00EA44EC" w:rsidP="00EA44EC">
      <w:pPr>
        <w:spacing w:after="0" w:line="240" w:lineRule="auto"/>
        <w:rPr>
          <w:rFonts w:ascii="Arial" w:eastAsia="Roboto" w:hAnsi="Arial" w:cs="Arial"/>
          <w:b/>
          <w:bCs/>
          <w:color w:val="008996"/>
          <w:sz w:val="24"/>
          <w:szCs w:val="24"/>
        </w:rPr>
      </w:pPr>
      <w:r w:rsidRPr="00EE3972">
        <w:rPr>
          <w:rFonts w:ascii="Arial" w:eastAsia="Roboto" w:hAnsi="Arial" w:cs="Arial"/>
          <w:b/>
          <w:bCs/>
          <w:color w:val="008996"/>
          <w:sz w:val="24"/>
          <w:szCs w:val="24"/>
        </w:rPr>
        <w:t>Song and hymn suggestions</w:t>
      </w:r>
    </w:p>
    <w:p w14:paraId="793E1193" w14:textId="77777777" w:rsidR="000307B9" w:rsidRPr="000307B9" w:rsidRDefault="000307B9" w:rsidP="000307B9">
      <w:pPr>
        <w:spacing w:after="0" w:line="240" w:lineRule="auto"/>
        <w:rPr>
          <w:rFonts w:ascii="Arial" w:hAnsi="Arial" w:cs="Arial"/>
          <w:szCs w:val="24"/>
        </w:rPr>
      </w:pPr>
      <w:r w:rsidRPr="000307B9">
        <w:rPr>
          <w:rFonts w:ascii="Arial" w:hAnsi="Arial" w:cs="Arial"/>
          <w:szCs w:val="24"/>
        </w:rPr>
        <w:t>For once in my life – Stevie Wonder</w:t>
      </w:r>
    </w:p>
    <w:p w14:paraId="5D352086" w14:textId="77777777" w:rsidR="000307B9" w:rsidRPr="000307B9" w:rsidRDefault="000307B9" w:rsidP="000307B9">
      <w:pPr>
        <w:spacing w:after="0" w:line="240" w:lineRule="auto"/>
        <w:rPr>
          <w:rFonts w:ascii="Arial" w:hAnsi="Arial" w:cs="Arial"/>
          <w:szCs w:val="24"/>
        </w:rPr>
      </w:pPr>
      <w:r w:rsidRPr="000307B9">
        <w:rPr>
          <w:rFonts w:ascii="Arial" w:hAnsi="Arial" w:cs="Arial"/>
          <w:szCs w:val="24"/>
        </w:rPr>
        <w:t>The Glass – Foo Fighters</w:t>
      </w:r>
    </w:p>
    <w:p w14:paraId="5A2D92B7" w14:textId="77777777" w:rsidR="000307B9" w:rsidRPr="000307B9" w:rsidRDefault="000307B9" w:rsidP="000307B9">
      <w:pPr>
        <w:spacing w:after="0" w:line="240" w:lineRule="auto"/>
        <w:rPr>
          <w:rFonts w:ascii="Arial" w:hAnsi="Arial" w:cs="Arial"/>
          <w:szCs w:val="24"/>
        </w:rPr>
      </w:pPr>
      <w:r w:rsidRPr="000307B9">
        <w:rPr>
          <w:rFonts w:ascii="Arial" w:hAnsi="Arial" w:cs="Arial"/>
          <w:szCs w:val="24"/>
        </w:rPr>
        <w:t>It’s a kind of magic – queen</w:t>
      </w:r>
    </w:p>
    <w:p w14:paraId="21624EC0" w14:textId="77777777" w:rsidR="000307B9" w:rsidRPr="000307B9" w:rsidRDefault="000307B9" w:rsidP="000307B9">
      <w:pPr>
        <w:spacing w:after="0" w:line="240" w:lineRule="auto"/>
        <w:rPr>
          <w:rFonts w:ascii="Arial" w:hAnsi="Arial" w:cs="Arial"/>
          <w:szCs w:val="24"/>
        </w:rPr>
      </w:pPr>
      <w:r w:rsidRPr="000307B9">
        <w:rPr>
          <w:rFonts w:ascii="Arial" w:hAnsi="Arial" w:cs="Arial"/>
          <w:szCs w:val="24"/>
        </w:rPr>
        <w:t>Desire – Calvin Harris, Sam Smith</w:t>
      </w:r>
    </w:p>
    <w:p w14:paraId="033156F4" w14:textId="1CB9778E" w:rsidR="000307B9" w:rsidRDefault="000307B9" w:rsidP="000307B9">
      <w:pPr>
        <w:spacing w:after="0" w:line="240" w:lineRule="auto"/>
        <w:rPr>
          <w:rFonts w:ascii="Arial" w:eastAsia="Roboto" w:hAnsi="Arial" w:cs="Arial"/>
          <w:b/>
          <w:bCs/>
          <w:color w:val="008996"/>
          <w:sz w:val="24"/>
          <w:szCs w:val="24"/>
        </w:rPr>
      </w:pPr>
      <w:r w:rsidRPr="000307B9">
        <w:rPr>
          <w:rFonts w:ascii="Arial" w:hAnsi="Arial" w:cs="Arial"/>
          <w:szCs w:val="24"/>
        </w:rPr>
        <w:t>State of Grace – Taylor Swift</w:t>
      </w:r>
    </w:p>
    <w:p w14:paraId="25C8706E" w14:textId="77777777" w:rsidR="00CA05EB" w:rsidRPr="00EE3972" w:rsidRDefault="00CA05EB" w:rsidP="00EA44EC">
      <w:pPr>
        <w:spacing w:after="0" w:line="240" w:lineRule="auto"/>
        <w:rPr>
          <w:rFonts w:ascii="Arial" w:eastAsia="Roboto" w:hAnsi="Arial" w:cs="Arial"/>
          <w:b/>
          <w:color w:val="008996"/>
          <w:sz w:val="24"/>
          <w:szCs w:val="24"/>
        </w:rPr>
      </w:pPr>
    </w:p>
    <w:p w14:paraId="0245797A" w14:textId="78A2F830" w:rsidR="00EA44EC" w:rsidRPr="00CA05EB" w:rsidRDefault="00EA44EC" w:rsidP="00EA44EC">
      <w:pPr>
        <w:rPr>
          <w:rFonts w:ascii="Arial" w:hAnsi="Arial" w:cs="Arial"/>
          <w:color w:val="005D63"/>
          <w:sz w:val="24"/>
          <w:szCs w:val="24"/>
        </w:rPr>
      </w:pPr>
      <w:r w:rsidRPr="00CA05EB">
        <w:rPr>
          <w:rFonts w:ascii="Arial" w:hAnsi="Arial" w:cs="Arial"/>
          <w:i/>
          <w:iCs/>
          <w:color w:val="005D63"/>
          <w:sz w:val="24"/>
          <w:szCs w:val="24"/>
        </w:rPr>
        <w:t>The journeying of discipleship</w:t>
      </w:r>
    </w:p>
    <w:p w14:paraId="3E51DF0A" w14:textId="0AD97DAB" w:rsidR="00EA44EC" w:rsidRPr="00CD1011" w:rsidRDefault="00EA44EC" w:rsidP="000307B9">
      <w:pPr>
        <w:rPr>
          <w:rFonts w:ascii="Arial" w:hAnsi="Arial" w:cs="Arial"/>
          <w:szCs w:val="24"/>
        </w:rPr>
      </w:pPr>
      <w:r w:rsidRPr="00CD1011">
        <w:rPr>
          <w:rFonts w:ascii="Arial" w:hAnsi="Arial" w:cs="Arial"/>
          <w:szCs w:val="24"/>
        </w:rPr>
        <w:t>God who sets us on a journey (</w:t>
      </w:r>
      <w:proofErr w:type="spellStart"/>
      <w:r w:rsidRPr="00CD1011">
        <w:rPr>
          <w:rFonts w:ascii="Arial" w:hAnsi="Arial" w:cs="Arial"/>
          <w:i/>
          <w:szCs w:val="24"/>
        </w:rPr>
        <w:t>StF</w:t>
      </w:r>
      <w:proofErr w:type="spellEnd"/>
      <w:r w:rsidRPr="00CD1011">
        <w:rPr>
          <w:rFonts w:ascii="Arial" w:hAnsi="Arial" w:cs="Arial"/>
          <w:szCs w:val="24"/>
        </w:rPr>
        <w:t>+)</w:t>
      </w:r>
      <w:r w:rsidRPr="00CD1011">
        <w:rPr>
          <w:rFonts w:ascii="Arial" w:hAnsi="Arial" w:cs="Arial"/>
          <w:szCs w:val="24"/>
        </w:rPr>
        <w:br/>
        <w:t>O Lord we are always in your presence (</w:t>
      </w:r>
      <w:proofErr w:type="spellStart"/>
      <w:r w:rsidRPr="00CD1011">
        <w:rPr>
          <w:rFonts w:ascii="Arial" w:hAnsi="Arial" w:cs="Arial"/>
          <w:i/>
          <w:szCs w:val="24"/>
        </w:rPr>
        <w:t>StF</w:t>
      </w:r>
      <w:proofErr w:type="spellEnd"/>
      <w:r w:rsidRPr="00CD1011">
        <w:rPr>
          <w:rFonts w:ascii="Arial" w:hAnsi="Arial" w:cs="Arial"/>
          <w:szCs w:val="24"/>
        </w:rPr>
        <w:t xml:space="preserve"> 33)</w:t>
      </w:r>
      <w:r w:rsidRPr="00CD1011">
        <w:rPr>
          <w:rFonts w:ascii="Arial" w:hAnsi="Arial" w:cs="Arial"/>
          <w:szCs w:val="24"/>
        </w:rPr>
        <w:br/>
        <w:t>One more step along the world I go (</w:t>
      </w:r>
      <w:proofErr w:type="spellStart"/>
      <w:r w:rsidRPr="00CD1011">
        <w:rPr>
          <w:rFonts w:ascii="Arial" w:hAnsi="Arial" w:cs="Arial"/>
          <w:i/>
          <w:szCs w:val="24"/>
        </w:rPr>
        <w:t>StF</w:t>
      </w:r>
      <w:proofErr w:type="spellEnd"/>
      <w:r w:rsidRPr="00CD1011">
        <w:rPr>
          <w:rFonts w:ascii="Arial" w:hAnsi="Arial" w:cs="Arial"/>
          <w:szCs w:val="24"/>
        </w:rPr>
        <w:t xml:space="preserve"> 476)</w:t>
      </w:r>
    </w:p>
    <w:p w14:paraId="65E6526F" w14:textId="77777777" w:rsidR="00EA44EC" w:rsidRPr="00CA05EB" w:rsidRDefault="00EA44EC" w:rsidP="00EA44EC">
      <w:pPr>
        <w:rPr>
          <w:rFonts w:ascii="Arial" w:hAnsi="Arial" w:cs="Arial"/>
          <w:i/>
          <w:iCs/>
          <w:color w:val="005D63"/>
          <w:sz w:val="24"/>
          <w:szCs w:val="24"/>
        </w:rPr>
      </w:pPr>
      <w:r w:rsidRPr="00CA05EB">
        <w:rPr>
          <w:rFonts w:ascii="Arial" w:hAnsi="Arial" w:cs="Arial"/>
          <w:i/>
          <w:iCs/>
          <w:color w:val="005D63"/>
          <w:sz w:val="24"/>
          <w:szCs w:val="24"/>
        </w:rPr>
        <w:t>God loves us unconditionally. Nothing we do can make God love us more, but our response to God can help reveal God’s love to us.</w:t>
      </w:r>
    </w:p>
    <w:p w14:paraId="4FF547F6" w14:textId="77777777" w:rsidR="00EA44EC" w:rsidRPr="00CD1011" w:rsidRDefault="00EA44EC" w:rsidP="00EA44EC">
      <w:pPr>
        <w:rPr>
          <w:rFonts w:ascii="Arial" w:hAnsi="Arial" w:cs="Arial"/>
          <w:szCs w:val="24"/>
        </w:rPr>
      </w:pPr>
      <w:r w:rsidRPr="00CD1011">
        <w:rPr>
          <w:rFonts w:ascii="Arial" w:hAnsi="Arial" w:cs="Arial"/>
          <w:szCs w:val="24"/>
        </w:rPr>
        <w:t xml:space="preserve">O love that </w:t>
      </w:r>
      <w:proofErr w:type="spellStart"/>
      <w:r w:rsidRPr="00CD1011">
        <w:rPr>
          <w:rFonts w:ascii="Arial" w:hAnsi="Arial" w:cs="Arial"/>
          <w:szCs w:val="24"/>
        </w:rPr>
        <w:t>wilt</w:t>
      </w:r>
      <w:proofErr w:type="spellEnd"/>
      <w:r w:rsidRPr="00CD1011">
        <w:rPr>
          <w:rFonts w:ascii="Arial" w:hAnsi="Arial" w:cs="Arial"/>
          <w:szCs w:val="24"/>
        </w:rPr>
        <w:t xml:space="preserve"> not let me go (</w:t>
      </w:r>
      <w:proofErr w:type="spellStart"/>
      <w:r w:rsidRPr="00CD1011">
        <w:rPr>
          <w:rFonts w:ascii="Arial" w:hAnsi="Arial" w:cs="Arial"/>
          <w:i/>
          <w:iCs/>
          <w:szCs w:val="24"/>
        </w:rPr>
        <w:t>StF</w:t>
      </w:r>
      <w:proofErr w:type="spellEnd"/>
      <w:r w:rsidRPr="00CD1011">
        <w:rPr>
          <w:rFonts w:ascii="Arial" w:hAnsi="Arial" w:cs="Arial"/>
          <w:szCs w:val="24"/>
        </w:rPr>
        <w:t xml:space="preserve"> 636)</w:t>
      </w:r>
      <w:r w:rsidRPr="00CD1011">
        <w:rPr>
          <w:rFonts w:ascii="Arial" w:hAnsi="Arial" w:cs="Arial"/>
          <w:szCs w:val="24"/>
        </w:rPr>
        <w:br/>
        <w:t>There’s a wideness in God’s mercy (</w:t>
      </w:r>
      <w:proofErr w:type="spellStart"/>
      <w:r w:rsidRPr="00CD1011">
        <w:rPr>
          <w:rFonts w:ascii="Arial" w:hAnsi="Arial" w:cs="Arial"/>
          <w:i/>
          <w:iCs/>
          <w:szCs w:val="24"/>
        </w:rPr>
        <w:t>StF</w:t>
      </w:r>
      <w:proofErr w:type="spellEnd"/>
      <w:r w:rsidRPr="00CD1011">
        <w:rPr>
          <w:rFonts w:ascii="Arial" w:hAnsi="Arial" w:cs="Arial"/>
          <w:szCs w:val="24"/>
        </w:rPr>
        <w:t xml:space="preserve"> 416)</w:t>
      </w:r>
      <w:r w:rsidRPr="00CD1011">
        <w:rPr>
          <w:rFonts w:ascii="Arial" w:hAnsi="Arial" w:cs="Arial"/>
          <w:szCs w:val="24"/>
        </w:rPr>
        <w:br/>
        <w:t>Where shall my wondering soul begin? (</w:t>
      </w:r>
      <w:proofErr w:type="spellStart"/>
      <w:r w:rsidRPr="00CD1011">
        <w:rPr>
          <w:rFonts w:ascii="Arial" w:hAnsi="Arial" w:cs="Arial"/>
          <w:i/>
          <w:iCs/>
          <w:szCs w:val="24"/>
        </w:rPr>
        <w:t>StF</w:t>
      </w:r>
      <w:proofErr w:type="spellEnd"/>
      <w:r w:rsidRPr="00CD1011">
        <w:rPr>
          <w:rFonts w:ascii="Arial" w:hAnsi="Arial" w:cs="Arial"/>
          <w:szCs w:val="24"/>
        </w:rPr>
        <w:t xml:space="preserve"> 454)</w:t>
      </w:r>
    </w:p>
    <w:p w14:paraId="0FD687D4" w14:textId="77777777" w:rsidR="00EA44EC" w:rsidRPr="00CA05EB" w:rsidRDefault="00EA44EC" w:rsidP="00EA44EC">
      <w:pPr>
        <w:rPr>
          <w:rFonts w:ascii="Arial" w:hAnsi="Arial" w:cs="Arial"/>
          <w:i/>
          <w:iCs/>
          <w:color w:val="005D63"/>
          <w:sz w:val="24"/>
          <w:szCs w:val="24"/>
        </w:rPr>
      </w:pPr>
      <w:r w:rsidRPr="00CA05EB">
        <w:rPr>
          <w:rFonts w:ascii="Arial" w:hAnsi="Arial" w:cs="Arial"/>
          <w:i/>
          <w:iCs/>
          <w:color w:val="005D63"/>
          <w:sz w:val="24"/>
          <w:szCs w:val="24"/>
        </w:rPr>
        <w:lastRenderedPageBreak/>
        <w:t>The calling of the Methodist Church is to respond to the gospel of God's love in Christ and to live out its discipleship in worship and mission.</w:t>
      </w:r>
    </w:p>
    <w:p w14:paraId="3425933A" w14:textId="77777777" w:rsidR="00EA44EC" w:rsidRPr="00CD1011" w:rsidRDefault="00EA44EC" w:rsidP="00EA44EC">
      <w:pPr>
        <w:rPr>
          <w:rFonts w:ascii="Arial" w:hAnsi="Arial" w:cs="Arial"/>
          <w:szCs w:val="24"/>
        </w:rPr>
      </w:pPr>
      <w:r w:rsidRPr="00CD1011">
        <w:rPr>
          <w:rFonts w:ascii="Arial" w:hAnsi="Arial" w:cs="Arial"/>
          <w:szCs w:val="24"/>
        </w:rPr>
        <w:t>Jesu, Jesu, fill us with your love (</w:t>
      </w:r>
      <w:proofErr w:type="spellStart"/>
      <w:r w:rsidRPr="00CD1011">
        <w:rPr>
          <w:rFonts w:ascii="Arial" w:hAnsi="Arial" w:cs="Arial"/>
          <w:i/>
          <w:iCs/>
          <w:szCs w:val="24"/>
        </w:rPr>
        <w:t>StF</w:t>
      </w:r>
      <w:proofErr w:type="spellEnd"/>
      <w:r w:rsidRPr="00CD1011">
        <w:rPr>
          <w:rFonts w:ascii="Arial" w:hAnsi="Arial" w:cs="Arial"/>
          <w:szCs w:val="24"/>
        </w:rPr>
        <w:t xml:space="preserve"> 249)</w:t>
      </w:r>
      <w:r w:rsidRPr="00CD1011">
        <w:rPr>
          <w:rFonts w:ascii="Arial" w:hAnsi="Arial" w:cs="Arial"/>
          <w:szCs w:val="24"/>
        </w:rPr>
        <w:br/>
        <w:t>We’ll walk with you (God called you, Jesus, into Jordan's deep) (</w:t>
      </w:r>
      <w:proofErr w:type="spellStart"/>
      <w:r w:rsidRPr="00CD1011">
        <w:rPr>
          <w:rFonts w:ascii="Arial" w:hAnsi="Arial" w:cs="Arial"/>
          <w:i/>
          <w:iCs/>
          <w:szCs w:val="24"/>
        </w:rPr>
        <w:t>StF</w:t>
      </w:r>
      <w:proofErr w:type="spellEnd"/>
      <w:r w:rsidRPr="00CD1011">
        <w:rPr>
          <w:rFonts w:ascii="Arial" w:hAnsi="Arial" w:cs="Arial"/>
          <w:i/>
          <w:iCs/>
          <w:szCs w:val="24"/>
        </w:rPr>
        <w:t>+</w:t>
      </w:r>
      <w:r w:rsidRPr="00CD1011">
        <w:rPr>
          <w:rFonts w:ascii="Arial" w:hAnsi="Arial" w:cs="Arial"/>
          <w:szCs w:val="24"/>
        </w:rPr>
        <w:t>)</w:t>
      </w:r>
      <w:r w:rsidRPr="00CD1011">
        <w:rPr>
          <w:rFonts w:ascii="Arial" w:hAnsi="Arial" w:cs="Arial"/>
          <w:szCs w:val="24"/>
        </w:rPr>
        <w:br/>
        <w:t>When I survey the wondrous cross (</w:t>
      </w:r>
      <w:proofErr w:type="spellStart"/>
      <w:r w:rsidRPr="00CD1011">
        <w:rPr>
          <w:rFonts w:ascii="Arial" w:hAnsi="Arial" w:cs="Arial"/>
          <w:i/>
          <w:iCs/>
          <w:szCs w:val="24"/>
        </w:rPr>
        <w:t>StF</w:t>
      </w:r>
      <w:proofErr w:type="spellEnd"/>
      <w:r w:rsidRPr="00CD1011">
        <w:rPr>
          <w:rFonts w:ascii="Arial" w:hAnsi="Arial" w:cs="Arial"/>
          <w:szCs w:val="24"/>
        </w:rPr>
        <w:t xml:space="preserve"> 287)</w:t>
      </w:r>
    </w:p>
    <w:p w14:paraId="5B7FB34E" w14:textId="268C1A45" w:rsidR="00CD1011" w:rsidRDefault="00EA44EC" w:rsidP="007079BE">
      <w:pPr>
        <w:ind w:right="1088"/>
        <w:rPr>
          <w:rFonts w:ascii="Arial" w:hAnsi="Arial" w:cs="Arial"/>
          <w:i/>
          <w:iCs/>
          <w:color w:val="005D63"/>
          <w:sz w:val="24"/>
          <w:szCs w:val="24"/>
        </w:rPr>
      </w:pPr>
      <w:r w:rsidRPr="00CA05EB">
        <w:rPr>
          <w:rFonts w:ascii="Arial" w:hAnsi="Arial" w:cs="Arial"/>
          <w:i/>
          <w:iCs/>
          <w:color w:val="005D63"/>
          <w:sz w:val="24"/>
          <w:szCs w:val="24"/>
        </w:rPr>
        <w:t>A Methodist Way of Life is a way of unpacking what this means in practice in our daily lives. Both Methodists and spiritual seekers can use it to tune into God and respond to God’s love.</w:t>
      </w:r>
    </w:p>
    <w:p w14:paraId="4F40D5E2" w14:textId="77777777" w:rsidR="00CD1011" w:rsidRPr="00CD1011" w:rsidRDefault="00CD1011" w:rsidP="00CD1011">
      <w:pPr>
        <w:rPr>
          <w:rFonts w:ascii="Arial" w:hAnsi="Arial" w:cs="Arial"/>
          <w:szCs w:val="24"/>
        </w:rPr>
      </w:pPr>
      <w:r w:rsidRPr="00CD1011">
        <w:rPr>
          <w:rFonts w:ascii="Arial" w:hAnsi="Arial" w:cs="Arial"/>
          <w:szCs w:val="24"/>
        </w:rPr>
        <w:t>Forth in thy name, O Lord, I go (</w:t>
      </w:r>
      <w:proofErr w:type="spellStart"/>
      <w:r w:rsidRPr="00CD1011">
        <w:rPr>
          <w:rFonts w:ascii="Arial" w:hAnsi="Arial" w:cs="Arial"/>
          <w:i/>
          <w:iCs/>
          <w:szCs w:val="24"/>
        </w:rPr>
        <w:t>StF</w:t>
      </w:r>
      <w:proofErr w:type="spellEnd"/>
      <w:r w:rsidRPr="00CD1011">
        <w:rPr>
          <w:rFonts w:ascii="Arial" w:hAnsi="Arial" w:cs="Arial"/>
          <w:szCs w:val="24"/>
        </w:rPr>
        <w:t xml:space="preserve"> 550)</w:t>
      </w:r>
      <w:r w:rsidRPr="00CD1011">
        <w:rPr>
          <w:rFonts w:ascii="Arial" w:hAnsi="Arial" w:cs="Arial"/>
          <w:szCs w:val="24"/>
        </w:rPr>
        <w:br/>
        <w:t>From heaven you came, helpless babe (</w:t>
      </w:r>
      <w:proofErr w:type="spellStart"/>
      <w:r w:rsidRPr="00CD1011">
        <w:rPr>
          <w:rFonts w:ascii="Arial" w:hAnsi="Arial" w:cs="Arial"/>
          <w:i/>
          <w:iCs/>
          <w:szCs w:val="24"/>
        </w:rPr>
        <w:t>StF</w:t>
      </w:r>
      <w:proofErr w:type="spellEnd"/>
      <w:r w:rsidRPr="00CD1011">
        <w:rPr>
          <w:rFonts w:ascii="Arial" w:hAnsi="Arial" w:cs="Arial"/>
          <w:szCs w:val="24"/>
        </w:rPr>
        <w:t xml:space="preserve"> 272)</w:t>
      </w:r>
      <w:r w:rsidRPr="00CD1011">
        <w:rPr>
          <w:rFonts w:ascii="Arial" w:hAnsi="Arial" w:cs="Arial"/>
          <w:szCs w:val="24"/>
        </w:rPr>
        <w:br/>
        <w:t>Listen, my people, here is my challenge (</w:t>
      </w:r>
      <w:proofErr w:type="spellStart"/>
      <w:r w:rsidRPr="00CD1011">
        <w:rPr>
          <w:rFonts w:ascii="Arial" w:hAnsi="Arial" w:cs="Arial"/>
          <w:i/>
          <w:iCs/>
          <w:szCs w:val="24"/>
        </w:rPr>
        <w:t>StF</w:t>
      </w:r>
      <w:proofErr w:type="spellEnd"/>
      <w:r w:rsidRPr="00CD1011">
        <w:rPr>
          <w:rFonts w:ascii="Arial" w:hAnsi="Arial" w:cs="Arial"/>
          <w:i/>
          <w:iCs/>
          <w:szCs w:val="24"/>
        </w:rPr>
        <w:t>+</w:t>
      </w:r>
      <w:r w:rsidRPr="00CD1011">
        <w:rPr>
          <w:rFonts w:ascii="Arial" w:hAnsi="Arial" w:cs="Arial"/>
          <w:szCs w:val="24"/>
        </w:rPr>
        <w:t>)</w:t>
      </w:r>
    </w:p>
    <w:p w14:paraId="238F3737" w14:textId="311E1846" w:rsidR="00CD1011" w:rsidRDefault="69D02839" w:rsidP="6B12C699">
      <w:pPr>
        <w:rPr>
          <w:rFonts w:ascii="Arial" w:hAnsi="Arial" w:cs="Arial"/>
          <w:i/>
          <w:iCs/>
          <w:color w:val="005D63"/>
          <w:sz w:val="24"/>
          <w:szCs w:val="24"/>
        </w:rPr>
      </w:pPr>
      <w:r w:rsidRPr="6B12C699">
        <w:rPr>
          <w:rFonts w:ascii="Arial" w:hAnsi="Arial" w:cs="Arial"/>
          <w:i/>
          <w:iCs/>
          <w:color w:val="005D63"/>
          <w:sz w:val="24"/>
          <w:szCs w:val="24"/>
        </w:rPr>
        <w:t xml:space="preserve"> We are all learning; we do not have to practice each of these commitments all the time. We are called to practice them “as far as we are able, with God’s help”. We practice them both individually and together as </w:t>
      </w:r>
      <w:r w:rsidR="007079BE">
        <w:rPr>
          <w:rFonts w:ascii="Arial" w:hAnsi="Arial" w:cs="Arial"/>
          <w:i/>
          <w:iCs/>
          <w:color w:val="005D63"/>
          <w:sz w:val="24"/>
          <w:szCs w:val="24"/>
        </w:rPr>
        <w:t xml:space="preserve">a </w:t>
      </w:r>
      <w:r w:rsidRPr="6B12C699">
        <w:rPr>
          <w:rFonts w:ascii="Arial" w:hAnsi="Arial" w:cs="Arial"/>
          <w:i/>
          <w:iCs/>
          <w:color w:val="005D63"/>
          <w:sz w:val="24"/>
          <w:szCs w:val="24"/>
        </w:rPr>
        <w:t>communit</w:t>
      </w:r>
      <w:r w:rsidR="007079BE">
        <w:rPr>
          <w:rFonts w:ascii="Arial" w:hAnsi="Arial" w:cs="Arial"/>
          <w:i/>
          <w:iCs/>
          <w:color w:val="005D63"/>
          <w:sz w:val="24"/>
          <w:szCs w:val="24"/>
        </w:rPr>
        <w:t>y</w:t>
      </w:r>
      <w:r w:rsidRPr="6B12C699">
        <w:rPr>
          <w:rFonts w:ascii="Arial" w:hAnsi="Arial" w:cs="Arial"/>
          <w:i/>
          <w:iCs/>
          <w:color w:val="005D63"/>
          <w:sz w:val="24"/>
          <w:szCs w:val="24"/>
        </w:rPr>
        <w:t xml:space="preserve"> of followers, supporting and challenging one another</w:t>
      </w:r>
      <w:r w:rsidR="007079BE">
        <w:rPr>
          <w:rFonts w:ascii="Arial" w:hAnsi="Arial" w:cs="Arial"/>
          <w:i/>
          <w:iCs/>
          <w:color w:val="005D63"/>
          <w:sz w:val="24"/>
          <w:szCs w:val="24"/>
        </w:rPr>
        <w:t>.</w:t>
      </w:r>
    </w:p>
    <w:p w14:paraId="6F86A42C" w14:textId="77777777" w:rsidR="00CD1011" w:rsidRPr="00CD1011" w:rsidRDefault="00CD1011" w:rsidP="00CD1011">
      <w:pPr>
        <w:rPr>
          <w:rFonts w:ascii="Arial" w:hAnsi="Arial" w:cs="Arial"/>
          <w:szCs w:val="24"/>
        </w:rPr>
      </w:pPr>
      <w:r w:rsidRPr="00CD1011">
        <w:rPr>
          <w:rFonts w:ascii="Arial" w:hAnsi="Arial" w:cs="Arial"/>
          <w:szCs w:val="24"/>
        </w:rPr>
        <w:t>Just as I am, without one plea (</w:t>
      </w:r>
      <w:proofErr w:type="spellStart"/>
      <w:r w:rsidRPr="00CD1011">
        <w:rPr>
          <w:rFonts w:ascii="Arial" w:hAnsi="Arial" w:cs="Arial"/>
          <w:i/>
          <w:iCs/>
          <w:szCs w:val="24"/>
        </w:rPr>
        <w:t>StF</w:t>
      </w:r>
      <w:proofErr w:type="spellEnd"/>
      <w:r w:rsidRPr="00CD1011">
        <w:rPr>
          <w:rFonts w:ascii="Arial" w:hAnsi="Arial" w:cs="Arial"/>
          <w:szCs w:val="24"/>
        </w:rPr>
        <w:t xml:space="preserve"> 556)</w:t>
      </w:r>
      <w:r w:rsidRPr="00CD1011">
        <w:rPr>
          <w:rFonts w:ascii="Arial" w:hAnsi="Arial" w:cs="Arial"/>
          <w:szCs w:val="24"/>
        </w:rPr>
        <w:br/>
        <w:t>Speak in the stillness, God we pray (</w:t>
      </w:r>
      <w:proofErr w:type="spellStart"/>
      <w:r w:rsidRPr="00CD1011">
        <w:rPr>
          <w:rFonts w:ascii="Arial" w:hAnsi="Arial" w:cs="Arial"/>
          <w:i/>
          <w:iCs/>
          <w:szCs w:val="24"/>
        </w:rPr>
        <w:t>StF</w:t>
      </w:r>
      <w:proofErr w:type="spellEnd"/>
      <w:r w:rsidRPr="00CD1011">
        <w:rPr>
          <w:rFonts w:ascii="Arial" w:hAnsi="Arial" w:cs="Arial"/>
          <w:szCs w:val="24"/>
        </w:rPr>
        <w:t xml:space="preserve"> 511)</w:t>
      </w:r>
      <w:r w:rsidRPr="00CD1011">
        <w:rPr>
          <w:rFonts w:ascii="Arial" w:hAnsi="Arial" w:cs="Arial"/>
          <w:szCs w:val="24"/>
        </w:rPr>
        <w:br/>
        <w:t>Take this moment, sign, and space (</w:t>
      </w:r>
      <w:proofErr w:type="spellStart"/>
      <w:r w:rsidRPr="00CD1011">
        <w:rPr>
          <w:rFonts w:ascii="Arial" w:hAnsi="Arial" w:cs="Arial"/>
          <w:i/>
          <w:iCs/>
          <w:szCs w:val="24"/>
        </w:rPr>
        <w:t>StF</w:t>
      </w:r>
      <w:proofErr w:type="spellEnd"/>
      <w:r w:rsidRPr="00CD1011">
        <w:rPr>
          <w:rFonts w:ascii="Arial" w:hAnsi="Arial" w:cs="Arial"/>
          <w:szCs w:val="24"/>
        </w:rPr>
        <w:t xml:space="preserve"> 513)</w:t>
      </w:r>
    </w:p>
    <w:p w14:paraId="1B552778" w14:textId="77777777" w:rsidR="00CD1011" w:rsidRDefault="00CD1011" w:rsidP="00CD1011">
      <w:pPr>
        <w:spacing w:after="0" w:line="240" w:lineRule="auto"/>
        <w:rPr>
          <w:rFonts w:ascii="Roboto" w:eastAsia="Roboto" w:hAnsi="Roboto" w:cs="Roboto"/>
          <w:b/>
          <w:bCs/>
          <w:sz w:val="24"/>
          <w:szCs w:val="24"/>
        </w:rPr>
      </w:pPr>
    </w:p>
    <w:p w14:paraId="281DA5E8" w14:textId="4FAA2709" w:rsidR="00CD1011" w:rsidRPr="00CD1011" w:rsidRDefault="00CD1011" w:rsidP="00CD1011">
      <w:pPr>
        <w:spacing w:after="0" w:line="240" w:lineRule="auto"/>
        <w:rPr>
          <w:rFonts w:ascii="Arial" w:eastAsia="Roboto" w:hAnsi="Arial" w:cs="Arial"/>
          <w:b/>
          <w:bCs/>
          <w:color w:val="008996"/>
          <w:sz w:val="24"/>
          <w:szCs w:val="24"/>
        </w:rPr>
      </w:pPr>
      <w:r w:rsidRPr="00CD1011">
        <w:rPr>
          <w:rFonts w:ascii="Arial" w:eastAsia="Roboto" w:hAnsi="Arial" w:cs="Arial"/>
          <w:b/>
          <w:bCs/>
          <w:color w:val="008996"/>
          <w:sz w:val="24"/>
          <w:szCs w:val="24"/>
        </w:rPr>
        <w:t>Creative activities</w:t>
      </w:r>
    </w:p>
    <w:p w14:paraId="71CF9F72" w14:textId="77777777" w:rsidR="00CD1011" w:rsidRPr="00CD1011" w:rsidRDefault="00CD1011" w:rsidP="00CD1011">
      <w:pPr>
        <w:pStyle w:val="ListParagraph"/>
        <w:numPr>
          <w:ilvl w:val="0"/>
          <w:numId w:val="11"/>
        </w:numPr>
        <w:spacing w:after="0" w:line="240" w:lineRule="auto"/>
        <w:rPr>
          <w:rFonts w:ascii="Arial" w:eastAsia="Roboto" w:hAnsi="Arial" w:cs="Arial"/>
          <w:szCs w:val="24"/>
        </w:rPr>
      </w:pPr>
      <w:r w:rsidRPr="00CD1011">
        <w:rPr>
          <w:rFonts w:ascii="Arial" w:eastAsia="Roboto" w:hAnsi="Arial" w:cs="Arial"/>
          <w:szCs w:val="24"/>
        </w:rPr>
        <w:t xml:space="preserve">Explore the ‘home stations’ of your community – the commitments they most value, or practices through which they most easily tune into God. There are some activities to help you do this on the </w:t>
      </w:r>
      <w:hyperlink r:id="rId13">
        <w:r w:rsidRPr="00CD1011">
          <w:rPr>
            <w:rStyle w:val="Hyperlink"/>
            <w:rFonts w:ascii="Arial" w:eastAsia="Roboto" w:hAnsi="Arial" w:cs="Arial"/>
            <w:szCs w:val="24"/>
          </w:rPr>
          <w:t>MWOL</w:t>
        </w:r>
      </w:hyperlink>
      <w:r w:rsidRPr="00CD1011">
        <w:rPr>
          <w:rStyle w:val="Hyperlink"/>
          <w:rFonts w:ascii="Arial" w:eastAsia="Roboto" w:hAnsi="Arial" w:cs="Arial"/>
          <w:szCs w:val="24"/>
        </w:rPr>
        <w:t xml:space="preserve"> resources page</w:t>
      </w:r>
      <w:r w:rsidRPr="00CD1011">
        <w:rPr>
          <w:rFonts w:ascii="Arial" w:eastAsia="Roboto" w:hAnsi="Arial" w:cs="Arial"/>
          <w:szCs w:val="24"/>
        </w:rPr>
        <w:t>. If you are using these outlines as a full series, you could celebrate people who pick the practice you are exploring in the service. Perhaps they could be involved in leading or sharing stories.</w:t>
      </w:r>
    </w:p>
    <w:p w14:paraId="4524DBC3" w14:textId="77777777" w:rsidR="00CD1011" w:rsidRPr="00CD1011" w:rsidRDefault="00CD1011" w:rsidP="00CD1011">
      <w:pPr>
        <w:spacing w:after="0" w:line="240" w:lineRule="auto"/>
        <w:rPr>
          <w:rFonts w:ascii="Arial" w:eastAsia="Roboto" w:hAnsi="Arial" w:cs="Arial"/>
          <w:szCs w:val="24"/>
        </w:rPr>
      </w:pPr>
    </w:p>
    <w:p w14:paraId="320FB1B7" w14:textId="77777777" w:rsidR="00CD1011" w:rsidRPr="00CD1011" w:rsidRDefault="00CD1011" w:rsidP="00CD1011">
      <w:pPr>
        <w:pStyle w:val="ListParagraph"/>
        <w:numPr>
          <w:ilvl w:val="0"/>
          <w:numId w:val="11"/>
        </w:numPr>
        <w:spacing w:after="0" w:line="240" w:lineRule="auto"/>
        <w:rPr>
          <w:rFonts w:ascii="Arial" w:eastAsia="Roboto" w:hAnsi="Arial" w:cs="Arial"/>
          <w:szCs w:val="24"/>
        </w:rPr>
      </w:pPr>
      <w:r w:rsidRPr="00CD1011">
        <w:rPr>
          <w:rFonts w:ascii="Arial" w:eastAsia="Roboto" w:hAnsi="Arial" w:cs="Arial"/>
          <w:szCs w:val="24"/>
        </w:rPr>
        <w:t xml:space="preserve">Explore our range of </w:t>
      </w:r>
      <w:hyperlink r:id="rId14">
        <w:r w:rsidRPr="00CD1011">
          <w:rPr>
            <w:rStyle w:val="Hyperlink"/>
            <w:rFonts w:ascii="Arial" w:eastAsia="Roboto" w:hAnsi="Arial" w:cs="Arial"/>
            <w:szCs w:val="24"/>
          </w:rPr>
          <w:t>resources</w:t>
        </w:r>
      </w:hyperlink>
      <w:r w:rsidRPr="00CD1011">
        <w:rPr>
          <w:rFonts w:ascii="Arial" w:eastAsia="Roboto" w:hAnsi="Arial" w:cs="Arial"/>
          <w:szCs w:val="24"/>
        </w:rPr>
        <w:t xml:space="preserve"> for exploring MWOL (including videos), and some suggestions for </w:t>
      </w:r>
      <w:hyperlink r:id="rId15">
        <w:r w:rsidRPr="00CD1011">
          <w:rPr>
            <w:rStyle w:val="Hyperlink"/>
            <w:rFonts w:ascii="Arial" w:eastAsia="Roboto" w:hAnsi="Arial" w:cs="Arial"/>
            <w:szCs w:val="24"/>
          </w:rPr>
          <w:t>creative ideas for groups</w:t>
        </w:r>
      </w:hyperlink>
      <w:r w:rsidRPr="00CD1011">
        <w:rPr>
          <w:rFonts w:ascii="Arial" w:eastAsia="Roboto" w:hAnsi="Arial" w:cs="Arial"/>
          <w:szCs w:val="24"/>
        </w:rPr>
        <w:t>.</w:t>
      </w:r>
    </w:p>
    <w:p w14:paraId="1F218636" w14:textId="77777777" w:rsidR="00CD1011" w:rsidRPr="00CD1011" w:rsidRDefault="00CD1011" w:rsidP="00CD1011">
      <w:pPr>
        <w:spacing w:after="0" w:line="240" w:lineRule="auto"/>
        <w:rPr>
          <w:rFonts w:ascii="Arial" w:eastAsia="Roboto" w:hAnsi="Arial" w:cs="Arial"/>
          <w:b/>
          <w:bCs/>
          <w:color w:val="008996"/>
          <w:sz w:val="24"/>
          <w:szCs w:val="24"/>
        </w:rPr>
      </w:pPr>
    </w:p>
    <w:p w14:paraId="04C2054C" w14:textId="4DA871BD" w:rsidR="00CD1011" w:rsidRPr="00CD1011" w:rsidRDefault="00CD1011" w:rsidP="00CD1011">
      <w:pPr>
        <w:spacing w:after="0" w:line="240" w:lineRule="auto"/>
        <w:rPr>
          <w:rFonts w:ascii="Arial" w:eastAsia="Roboto" w:hAnsi="Arial" w:cs="Arial"/>
          <w:b/>
          <w:bCs/>
          <w:color w:val="008996"/>
          <w:sz w:val="24"/>
          <w:szCs w:val="24"/>
        </w:rPr>
      </w:pPr>
      <w:r w:rsidRPr="00CD1011">
        <w:rPr>
          <w:rFonts w:ascii="Arial" w:eastAsia="Roboto" w:hAnsi="Arial" w:cs="Arial"/>
          <w:b/>
          <w:bCs/>
          <w:color w:val="008996"/>
          <w:sz w:val="24"/>
          <w:szCs w:val="24"/>
        </w:rPr>
        <w:t>Discussion questions</w:t>
      </w:r>
    </w:p>
    <w:p w14:paraId="33005F64" w14:textId="77777777" w:rsidR="00CD1011" w:rsidRPr="00CD1011" w:rsidRDefault="00CD1011" w:rsidP="00CD1011">
      <w:pPr>
        <w:pStyle w:val="ListParagraph"/>
        <w:numPr>
          <w:ilvl w:val="0"/>
          <w:numId w:val="8"/>
        </w:numPr>
        <w:spacing w:after="0" w:line="240" w:lineRule="auto"/>
        <w:rPr>
          <w:rFonts w:ascii="Arial" w:eastAsia="Roboto" w:hAnsi="Arial" w:cs="Arial"/>
          <w:b/>
          <w:szCs w:val="24"/>
        </w:rPr>
      </w:pPr>
      <w:r w:rsidRPr="00CD1011">
        <w:rPr>
          <w:rFonts w:ascii="Arial" w:eastAsia="Roboto" w:hAnsi="Arial" w:cs="Arial"/>
          <w:szCs w:val="24"/>
        </w:rPr>
        <w:t>Through which practice do you most easily tune into God? Or, if using the train analogy, which is your ‘home station’?</w:t>
      </w:r>
    </w:p>
    <w:p w14:paraId="305858B8" w14:textId="77777777" w:rsidR="00CD1011" w:rsidRPr="00CD1011" w:rsidRDefault="00CD1011" w:rsidP="00CD1011">
      <w:pPr>
        <w:pStyle w:val="ListParagraph"/>
        <w:numPr>
          <w:ilvl w:val="0"/>
          <w:numId w:val="8"/>
        </w:numPr>
        <w:spacing w:after="0" w:line="240" w:lineRule="auto"/>
        <w:rPr>
          <w:rFonts w:ascii="Arial" w:eastAsia="Roboto" w:hAnsi="Arial" w:cs="Arial"/>
          <w:b/>
          <w:szCs w:val="24"/>
        </w:rPr>
      </w:pPr>
      <w:r w:rsidRPr="00CD1011">
        <w:rPr>
          <w:rFonts w:ascii="Arial" w:eastAsia="Roboto" w:hAnsi="Arial" w:cs="Arial"/>
          <w:szCs w:val="24"/>
        </w:rPr>
        <w:t>How could you support others who find your practice difficult?</w:t>
      </w:r>
    </w:p>
    <w:p w14:paraId="48505912" w14:textId="77777777" w:rsidR="00CD1011" w:rsidRPr="00CD1011" w:rsidRDefault="00CD1011" w:rsidP="00CD1011">
      <w:pPr>
        <w:pStyle w:val="ListParagraph"/>
        <w:numPr>
          <w:ilvl w:val="0"/>
          <w:numId w:val="8"/>
        </w:numPr>
        <w:spacing w:after="0" w:line="240" w:lineRule="auto"/>
        <w:rPr>
          <w:rFonts w:ascii="Arial" w:eastAsia="Roboto" w:hAnsi="Arial" w:cs="Arial"/>
          <w:b/>
          <w:szCs w:val="24"/>
        </w:rPr>
      </w:pPr>
      <w:r w:rsidRPr="00CD1011">
        <w:rPr>
          <w:rFonts w:ascii="Arial" w:eastAsia="Roboto" w:hAnsi="Arial" w:cs="Arial"/>
          <w:szCs w:val="24"/>
        </w:rPr>
        <w:t>Which practice do you find challenging, or even fearful? How could others in the community support you in exploring these?</w:t>
      </w:r>
    </w:p>
    <w:p w14:paraId="4D75D34B" w14:textId="77777777" w:rsidR="00CD1011" w:rsidRPr="00CD1011" w:rsidRDefault="00CD1011" w:rsidP="00CD1011">
      <w:pPr>
        <w:pStyle w:val="ListParagraph"/>
        <w:numPr>
          <w:ilvl w:val="0"/>
          <w:numId w:val="8"/>
        </w:numPr>
        <w:spacing w:after="0" w:line="240" w:lineRule="auto"/>
        <w:rPr>
          <w:rFonts w:ascii="Arial" w:eastAsia="Roboto" w:hAnsi="Arial" w:cs="Arial"/>
          <w:b/>
          <w:szCs w:val="24"/>
        </w:rPr>
      </w:pPr>
      <w:r w:rsidRPr="00CD1011">
        <w:rPr>
          <w:rFonts w:ascii="Arial" w:eastAsia="Roboto" w:hAnsi="Arial" w:cs="Arial"/>
          <w:szCs w:val="24"/>
        </w:rPr>
        <w:t>Are there are commitments that we as a community are neglecting? What could we do about this?</w:t>
      </w:r>
    </w:p>
    <w:p w14:paraId="3C37B039" w14:textId="77777777" w:rsidR="00CD1011" w:rsidRPr="00CD1011" w:rsidRDefault="00CD1011" w:rsidP="00CD1011">
      <w:pPr>
        <w:pStyle w:val="ListParagraph"/>
        <w:spacing w:after="0" w:line="240" w:lineRule="auto"/>
        <w:rPr>
          <w:rFonts w:ascii="Arial" w:eastAsia="Roboto" w:hAnsi="Arial" w:cs="Arial"/>
          <w:b/>
          <w:sz w:val="24"/>
          <w:szCs w:val="24"/>
        </w:rPr>
      </w:pPr>
    </w:p>
    <w:p w14:paraId="3CF37223" w14:textId="522047F6" w:rsidR="00CD1011" w:rsidRPr="00CD1011" w:rsidRDefault="00CD1011" w:rsidP="00CD1011">
      <w:pPr>
        <w:spacing w:after="0" w:line="240" w:lineRule="auto"/>
        <w:rPr>
          <w:rFonts w:ascii="Arial" w:eastAsia="Roboto" w:hAnsi="Arial" w:cs="Arial"/>
          <w:b/>
          <w:bCs/>
          <w:color w:val="008996"/>
          <w:sz w:val="24"/>
          <w:szCs w:val="24"/>
        </w:rPr>
      </w:pPr>
      <w:r w:rsidRPr="00CD1011">
        <w:rPr>
          <w:rFonts w:ascii="Arial" w:eastAsia="Roboto" w:hAnsi="Arial" w:cs="Arial"/>
          <w:b/>
          <w:bCs/>
          <w:color w:val="008996"/>
          <w:sz w:val="24"/>
          <w:szCs w:val="24"/>
        </w:rPr>
        <w:t>Prayer ideas</w:t>
      </w:r>
    </w:p>
    <w:p w14:paraId="4B35AFB1" w14:textId="6EF561AE" w:rsidR="00CD1011" w:rsidRPr="00775B30" w:rsidRDefault="00CD1011" w:rsidP="00775B30">
      <w:pPr>
        <w:pStyle w:val="ListParagraph"/>
        <w:numPr>
          <w:ilvl w:val="0"/>
          <w:numId w:val="10"/>
        </w:numPr>
        <w:spacing w:after="0" w:line="240" w:lineRule="auto"/>
        <w:ind w:left="714" w:hanging="357"/>
        <w:rPr>
          <w:rFonts w:ascii="Arial" w:eastAsia="Roboto" w:hAnsi="Arial" w:cs="Arial"/>
          <w:szCs w:val="24"/>
        </w:rPr>
      </w:pPr>
      <w:r w:rsidRPr="00CD1011">
        <w:rPr>
          <w:rFonts w:ascii="Arial" w:eastAsia="Roboto" w:hAnsi="Arial" w:cs="Arial"/>
          <w:szCs w:val="24"/>
        </w:rPr>
        <w:t>Ask people to stand when their home station (or growth station) is called out and ask the people around them to pray aloud for them.</w:t>
      </w:r>
    </w:p>
    <w:p w14:paraId="61C12C84" w14:textId="77777777" w:rsidR="00CD1011" w:rsidRPr="00CD1011" w:rsidRDefault="00CD1011" w:rsidP="00CD1011">
      <w:pPr>
        <w:pStyle w:val="ListParagraph"/>
        <w:numPr>
          <w:ilvl w:val="0"/>
          <w:numId w:val="10"/>
        </w:numPr>
        <w:spacing w:after="0" w:line="240" w:lineRule="auto"/>
        <w:ind w:left="714" w:right="1229" w:hanging="357"/>
        <w:rPr>
          <w:rFonts w:ascii="Arial" w:eastAsia="Roboto" w:hAnsi="Arial" w:cs="Arial"/>
          <w:szCs w:val="24"/>
        </w:rPr>
      </w:pPr>
      <w:r w:rsidRPr="00CD1011">
        <w:rPr>
          <w:rFonts w:ascii="Arial" w:eastAsia="Roboto" w:hAnsi="Arial" w:cs="Arial"/>
          <w:szCs w:val="24"/>
        </w:rPr>
        <w:t xml:space="preserve">Using the </w:t>
      </w:r>
      <w:hyperlink r:id="rId16">
        <w:r w:rsidRPr="00CD1011">
          <w:rPr>
            <w:rStyle w:val="Hyperlink"/>
            <w:rFonts w:ascii="Arial" w:eastAsia="Roboto" w:hAnsi="Arial" w:cs="Arial"/>
            <w:szCs w:val="24"/>
          </w:rPr>
          <w:t>MWOL postcards,</w:t>
        </w:r>
      </w:hyperlink>
      <w:r w:rsidRPr="00CD1011">
        <w:rPr>
          <w:rFonts w:ascii="Arial" w:eastAsia="Roboto" w:hAnsi="Arial" w:cs="Arial"/>
          <w:szCs w:val="24"/>
        </w:rPr>
        <w:t xml:space="preserve"> ask people to write or draw a prayer relating to one of the commitments. It might be their home or growth </w:t>
      </w:r>
      <w:r w:rsidRPr="00CD1011">
        <w:rPr>
          <w:rFonts w:ascii="Arial" w:eastAsia="Roboto" w:hAnsi="Arial" w:cs="Arial"/>
          <w:szCs w:val="24"/>
        </w:rPr>
        <w:lastRenderedPageBreak/>
        <w:t>station, or a random station. The prayer could be for themselves, or for the whole community.</w:t>
      </w:r>
    </w:p>
    <w:p w14:paraId="4AD5B565" w14:textId="77777777" w:rsidR="00CD1011" w:rsidRPr="00CD1011" w:rsidRDefault="00CD1011" w:rsidP="00CD1011">
      <w:pPr>
        <w:spacing w:after="0" w:line="240" w:lineRule="auto"/>
        <w:rPr>
          <w:rFonts w:ascii="Arial" w:eastAsia="Roboto" w:hAnsi="Arial" w:cs="Arial"/>
          <w:sz w:val="24"/>
          <w:szCs w:val="24"/>
        </w:rPr>
      </w:pPr>
    </w:p>
    <w:p w14:paraId="52E5703E" w14:textId="284ECA10" w:rsidR="00CD1011" w:rsidRPr="00775B30" w:rsidRDefault="00CD1011" w:rsidP="00CD1011">
      <w:pPr>
        <w:spacing w:after="0" w:line="240" w:lineRule="auto"/>
        <w:rPr>
          <w:rFonts w:ascii="Arial" w:eastAsia="Roboto" w:hAnsi="Arial" w:cs="Arial"/>
          <w:b/>
          <w:bCs/>
          <w:color w:val="008996"/>
          <w:sz w:val="24"/>
          <w:szCs w:val="24"/>
        </w:rPr>
      </w:pPr>
      <w:r w:rsidRPr="00CD1011">
        <w:rPr>
          <w:rFonts w:ascii="Arial" w:eastAsia="Roboto" w:hAnsi="Arial" w:cs="Arial"/>
          <w:b/>
          <w:bCs/>
          <w:color w:val="008996"/>
          <w:sz w:val="24"/>
          <w:szCs w:val="24"/>
        </w:rPr>
        <w:t xml:space="preserve">Ways </w:t>
      </w:r>
      <w:r w:rsidR="00510118">
        <w:rPr>
          <w:rFonts w:ascii="Arial" w:eastAsia="Roboto" w:hAnsi="Arial" w:cs="Arial"/>
          <w:b/>
          <w:bCs/>
          <w:color w:val="008996"/>
          <w:sz w:val="24"/>
          <w:szCs w:val="24"/>
        </w:rPr>
        <w:t xml:space="preserve">to </w:t>
      </w:r>
      <w:r w:rsidRPr="00CD1011">
        <w:rPr>
          <w:rFonts w:ascii="Arial" w:eastAsia="Roboto" w:hAnsi="Arial" w:cs="Arial"/>
          <w:b/>
          <w:bCs/>
          <w:color w:val="008996"/>
          <w:sz w:val="24"/>
          <w:szCs w:val="24"/>
        </w:rPr>
        <w:t>respond</w:t>
      </w:r>
    </w:p>
    <w:p w14:paraId="14383861" w14:textId="10F9BE96" w:rsidR="00CD1011" w:rsidRPr="00510118" w:rsidRDefault="00CD1011" w:rsidP="00775B30">
      <w:pPr>
        <w:pStyle w:val="ListParagraph"/>
        <w:numPr>
          <w:ilvl w:val="0"/>
          <w:numId w:val="9"/>
        </w:numPr>
        <w:spacing w:after="0" w:line="240" w:lineRule="auto"/>
        <w:rPr>
          <w:rStyle w:val="Hyperlink"/>
          <w:rFonts w:ascii="Arial" w:eastAsia="Roboto" w:hAnsi="Arial" w:cs="Arial"/>
          <w:color w:val="auto"/>
          <w:szCs w:val="24"/>
          <w:u w:val="none"/>
        </w:rPr>
      </w:pPr>
      <w:r w:rsidRPr="00CD1011">
        <w:rPr>
          <w:rFonts w:ascii="Arial" w:eastAsia="Roboto" w:hAnsi="Arial" w:cs="Arial"/>
          <w:szCs w:val="24"/>
        </w:rPr>
        <w:t xml:space="preserve">Go to </w:t>
      </w:r>
      <w:hyperlink r:id="rId17" w:history="1">
        <w:r w:rsidRPr="00CD1011">
          <w:rPr>
            <w:rStyle w:val="Hyperlink"/>
            <w:rFonts w:ascii="Arial" w:eastAsia="Roboto" w:hAnsi="Arial" w:cs="Arial"/>
            <w:szCs w:val="24"/>
          </w:rPr>
          <w:t>methodist.org.uk/</w:t>
        </w:r>
        <w:proofErr w:type="spellStart"/>
        <w:r w:rsidRPr="00CD1011">
          <w:rPr>
            <w:rStyle w:val="Hyperlink"/>
            <w:rFonts w:ascii="Arial" w:eastAsia="Roboto" w:hAnsi="Arial" w:cs="Arial"/>
            <w:szCs w:val="24"/>
          </w:rPr>
          <w:t>PersonalDiscipleship</w:t>
        </w:r>
        <w:proofErr w:type="spellEnd"/>
      </w:hyperlink>
    </w:p>
    <w:p w14:paraId="381B5B85" w14:textId="77777777" w:rsidR="00510118" w:rsidRPr="00775B30" w:rsidRDefault="00510118" w:rsidP="00510118">
      <w:pPr>
        <w:pStyle w:val="ListParagraph"/>
        <w:spacing w:after="0" w:line="240" w:lineRule="auto"/>
        <w:rPr>
          <w:rFonts w:ascii="Arial" w:eastAsia="Roboto" w:hAnsi="Arial" w:cs="Arial"/>
          <w:szCs w:val="24"/>
        </w:rPr>
      </w:pPr>
    </w:p>
    <w:p w14:paraId="722E2964" w14:textId="202A3A43" w:rsidR="00272FD8" w:rsidRDefault="00CD1011" w:rsidP="004959F4">
      <w:pPr>
        <w:pStyle w:val="ListParagraph"/>
        <w:numPr>
          <w:ilvl w:val="0"/>
          <w:numId w:val="9"/>
        </w:numPr>
        <w:spacing w:after="0" w:line="240" w:lineRule="auto"/>
        <w:ind w:right="1229"/>
      </w:pPr>
      <w:r w:rsidRPr="002B2C76">
        <w:rPr>
          <w:rFonts w:ascii="Arial" w:eastAsia="Roboto" w:hAnsi="Arial" w:cs="Arial"/>
          <w:szCs w:val="24"/>
        </w:rPr>
        <w:t>Use a postcard to journal over the next week. Write down your experiences of one of the commitments – perhaps one you find difficult, or the one that you’ll be exploring next week if you’re running the whole series. If journa</w:t>
      </w:r>
      <w:r w:rsidR="0096160F">
        <w:rPr>
          <w:rFonts w:ascii="Arial" w:eastAsia="Roboto" w:hAnsi="Arial" w:cs="Arial"/>
          <w:szCs w:val="24"/>
        </w:rPr>
        <w:t>l</w:t>
      </w:r>
      <w:r w:rsidRPr="002B2C76">
        <w:rPr>
          <w:rFonts w:ascii="Arial" w:eastAsia="Roboto" w:hAnsi="Arial" w:cs="Arial"/>
          <w:szCs w:val="24"/>
        </w:rPr>
        <w:t xml:space="preserve">ling is a new practice, check out </w:t>
      </w:r>
      <w:hyperlink r:id="rId18" w:history="1">
        <w:r w:rsidR="002B2C76" w:rsidRPr="00922FB7">
          <w:rPr>
            <w:rStyle w:val="Hyperlink"/>
            <w:rFonts w:ascii="Roboto" w:eastAsia="Roboto" w:hAnsi="Roboto" w:cs="Roboto"/>
          </w:rPr>
          <w:t>our online guidance</w:t>
        </w:r>
      </w:hyperlink>
      <w:r w:rsidR="002B2C76" w:rsidRPr="00922FB7">
        <w:rPr>
          <w:rFonts w:ascii="Roboto" w:eastAsia="Roboto" w:hAnsi="Roboto" w:cs="Roboto"/>
        </w:rPr>
        <w:t>.</w:t>
      </w:r>
    </w:p>
    <w:sectPr w:rsidR="00272FD8" w:rsidSect="009408BB">
      <w:headerReference w:type="default" r:id="rId19"/>
      <w:footerReference w:type="even" r:id="rId20"/>
      <w:footerReference w:type="default" r:id="rId21"/>
      <w:headerReference w:type="first" r:id="rId22"/>
      <w:pgSz w:w="11906" w:h="16838"/>
      <w:pgMar w:top="1440" w:right="1440" w:bottom="1440" w:left="1440" w:header="1701"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B16C0" w14:textId="77777777" w:rsidR="009408BB" w:rsidRDefault="009408BB" w:rsidP="00FB7A9B">
      <w:pPr>
        <w:spacing w:after="0" w:line="240" w:lineRule="auto"/>
      </w:pPr>
      <w:r>
        <w:separator/>
      </w:r>
    </w:p>
  </w:endnote>
  <w:endnote w:type="continuationSeparator" w:id="0">
    <w:p w14:paraId="7AEFAC18" w14:textId="77777777" w:rsidR="009408BB" w:rsidRDefault="009408BB" w:rsidP="00FB7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3906789"/>
      <w:docPartObj>
        <w:docPartGallery w:val="Page Numbers (Bottom of Page)"/>
        <w:docPartUnique/>
      </w:docPartObj>
    </w:sdtPr>
    <w:sdtEndPr>
      <w:rPr>
        <w:rStyle w:val="PageNumber"/>
      </w:rPr>
    </w:sdtEndPr>
    <w:sdtContent>
      <w:p w14:paraId="1F144108" w14:textId="5B803DA2" w:rsidR="00572108" w:rsidRDefault="00572108" w:rsidP="00A02F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7FC778" w14:textId="77777777" w:rsidR="00572108" w:rsidRDefault="00572108" w:rsidP="005721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6909685"/>
      <w:docPartObj>
        <w:docPartGallery w:val="Page Numbers (Bottom of Page)"/>
        <w:docPartUnique/>
      </w:docPartObj>
    </w:sdtPr>
    <w:sdtEndPr>
      <w:rPr>
        <w:rStyle w:val="PageNumber"/>
      </w:rPr>
    </w:sdtEndPr>
    <w:sdtContent>
      <w:p w14:paraId="3BB32823" w14:textId="0DEF6EF5" w:rsidR="00572108" w:rsidRDefault="00572108" w:rsidP="00A02F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079BE">
          <w:rPr>
            <w:rStyle w:val="PageNumber"/>
            <w:noProof/>
          </w:rPr>
          <w:t>4</w:t>
        </w:r>
        <w:r>
          <w:rPr>
            <w:rStyle w:val="PageNumber"/>
          </w:rPr>
          <w:fldChar w:fldCharType="end"/>
        </w:r>
      </w:p>
    </w:sdtContent>
  </w:sdt>
  <w:p w14:paraId="1C1A6576" w14:textId="77777777" w:rsidR="00572108" w:rsidRDefault="00572108" w:rsidP="0057210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19109" w14:textId="77777777" w:rsidR="009408BB" w:rsidRDefault="009408BB" w:rsidP="00FB7A9B">
      <w:pPr>
        <w:spacing w:after="0" w:line="240" w:lineRule="auto"/>
      </w:pPr>
      <w:r>
        <w:separator/>
      </w:r>
    </w:p>
  </w:footnote>
  <w:footnote w:type="continuationSeparator" w:id="0">
    <w:p w14:paraId="54C30EB9" w14:textId="77777777" w:rsidR="009408BB" w:rsidRDefault="009408BB" w:rsidP="00FB7A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3FF43" w14:textId="5D5CC715" w:rsidR="00FB7A9B" w:rsidRDefault="00FB7A9B">
    <w:pPr>
      <w:pStyle w:val="Header"/>
    </w:pPr>
    <w:r>
      <w:rPr>
        <w:noProof/>
        <w:lang w:eastAsia="en-GB"/>
      </w:rPr>
      <w:drawing>
        <wp:anchor distT="0" distB="0" distL="114300" distR="114300" simplePos="0" relativeHeight="251658240" behindDoc="1" locked="0" layoutInCell="1" allowOverlap="1" wp14:anchorId="0CC7CDCF" wp14:editId="1A8696D3">
          <wp:simplePos x="0" y="0"/>
          <wp:positionH relativeFrom="page">
            <wp:align>right</wp:align>
          </wp:positionH>
          <wp:positionV relativeFrom="paragraph">
            <wp:posOffset>-1079500</wp:posOffset>
          </wp:positionV>
          <wp:extent cx="7059804" cy="2689858"/>
          <wp:effectExtent l="0" t="0" r="825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WOL Tube Ma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59804" cy="2689858"/>
                  </a:xfrm>
                  <a:prstGeom prst="rect">
                    <a:avLst/>
                  </a:prstGeom>
                </pic:spPr>
              </pic:pic>
            </a:graphicData>
          </a:graphic>
          <wp14:sizeRelH relativeFrom="margin">
            <wp14:pctWidth>0</wp14:pctWidth>
          </wp14:sizeRelH>
          <wp14:sizeRelV relativeFrom="margin">
            <wp14:pctHeight>0</wp14:pctHeight>
          </wp14:sizeRelV>
        </wp:anchor>
      </w:drawing>
    </w:r>
  </w:p>
  <w:p w14:paraId="15114D76" w14:textId="77777777" w:rsidR="00FB7A9B" w:rsidRDefault="00FB7A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C842E" w14:textId="768D910D" w:rsidR="00FB7A9B" w:rsidRDefault="00FB7A9B">
    <w:pPr>
      <w:pStyle w:val="Header"/>
    </w:pPr>
    <w:r>
      <w:rPr>
        <w:noProof/>
        <w:lang w:eastAsia="en-GB"/>
      </w:rPr>
      <w:drawing>
        <wp:anchor distT="0" distB="0" distL="114300" distR="114300" simplePos="0" relativeHeight="251659264" behindDoc="1" locked="0" layoutInCell="1" allowOverlap="1" wp14:anchorId="15345A35" wp14:editId="4DE91470">
          <wp:simplePos x="0" y="0"/>
          <wp:positionH relativeFrom="column">
            <wp:posOffset>-436880</wp:posOffset>
          </wp:positionH>
          <wp:positionV relativeFrom="paragraph">
            <wp:posOffset>-1081405</wp:posOffset>
          </wp:positionV>
          <wp:extent cx="7066474" cy="2692400"/>
          <wp:effectExtent l="0" t="0" r="127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WOL Tube Ma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66474" cy="269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B2D5"/>
    <w:multiLevelType w:val="hybridMultilevel"/>
    <w:tmpl w:val="870EB3D0"/>
    <w:lvl w:ilvl="0" w:tplc="B1C42384">
      <w:start w:val="1"/>
      <w:numFmt w:val="bullet"/>
      <w:lvlText w:val=""/>
      <w:lvlJc w:val="left"/>
      <w:pPr>
        <w:ind w:left="720" w:hanging="360"/>
      </w:pPr>
      <w:rPr>
        <w:rFonts w:ascii="Symbol" w:hAnsi="Symbol" w:hint="default"/>
      </w:rPr>
    </w:lvl>
    <w:lvl w:ilvl="1" w:tplc="0BF2C7AA">
      <w:start w:val="1"/>
      <w:numFmt w:val="bullet"/>
      <w:lvlText w:val="o"/>
      <w:lvlJc w:val="left"/>
      <w:pPr>
        <w:ind w:left="1440" w:hanging="360"/>
      </w:pPr>
      <w:rPr>
        <w:rFonts w:ascii="Courier New" w:hAnsi="Courier New" w:hint="default"/>
      </w:rPr>
    </w:lvl>
    <w:lvl w:ilvl="2" w:tplc="56D0E87E">
      <w:start w:val="1"/>
      <w:numFmt w:val="bullet"/>
      <w:lvlText w:val=""/>
      <w:lvlJc w:val="left"/>
      <w:pPr>
        <w:ind w:left="2160" w:hanging="360"/>
      </w:pPr>
      <w:rPr>
        <w:rFonts w:ascii="Wingdings" w:hAnsi="Wingdings" w:hint="default"/>
      </w:rPr>
    </w:lvl>
    <w:lvl w:ilvl="3" w:tplc="DD443AF2">
      <w:start w:val="1"/>
      <w:numFmt w:val="bullet"/>
      <w:lvlText w:val=""/>
      <w:lvlJc w:val="left"/>
      <w:pPr>
        <w:ind w:left="2880" w:hanging="360"/>
      </w:pPr>
      <w:rPr>
        <w:rFonts w:ascii="Symbol" w:hAnsi="Symbol" w:hint="default"/>
      </w:rPr>
    </w:lvl>
    <w:lvl w:ilvl="4" w:tplc="BC92B340">
      <w:start w:val="1"/>
      <w:numFmt w:val="bullet"/>
      <w:lvlText w:val="o"/>
      <w:lvlJc w:val="left"/>
      <w:pPr>
        <w:ind w:left="3600" w:hanging="360"/>
      </w:pPr>
      <w:rPr>
        <w:rFonts w:ascii="Courier New" w:hAnsi="Courier New" w:hint="default"/>
      </w:rPr>
    </w:lvl>
    <w:lvl w:ilvl="5" w:tplc="0DE0AD92">
      <w:start w:val="1"/>
      <w:numFmt w:val="bullet"/>
      <w:lvlText w:val=""/>
      <w:lvlJc w:val="left"/>
      <w:pPr>
        <w:ind w:left="4320" w:hanging="360"/>
      </w:pPr>
      <w:rPr>
        <w:rFonts w:ascii="Wingdings" w:hAnsi="Wingdings" w:hint="default"/>
      </w:rPr>
    </w:lvl>
    <w:lvl w:ilvl="6" w:tplc="30F489F6">
      <w:start w:val="1"/>
      <w:numFmt w:val="bullet"/>
      <w:lvlText w:val=""/>
      <w:lvlJc w:val="left"/>
      <w:pPr>
        <w:ind w:left="5040" w:hanging="360"/>
      </w:pPr>
      <w:rPr>
        <w:rFonts w:ascii="Symbol" w:hAnsi="Symbol" w:hint="default"/>
      </w:rPr>
    </w:lvl>
    <w:lvl w:ilvl="7" w:tplc="429CE12A">
      <w:start w:val="1"/>
      <w:numFmt w:val="bullet"/>
      <w:lvlText w:val="o"/>
      <w:lvlJc w:val="left"/>
      <w:pPr>
        <w:ind w:left="5760" w:hanging="360"/>
      </w:pPr>
      <w:rPr>
        <w:rFonts w:ascii="Courier New" w:hAnsi="Courier New" w:hint="default"/>
      </w:rPr>
    </w:lvl>
    <w:lvl w:ilvl="8" w:tplc="BF64E94E">
      <w:start w:val="1"/>
      <w:numFmt w:val="bullet"/>
      <w:lvlText w:val=""/>
      <w:lvlJc w:val="left"/>
      <w:pPr>
        <w:ind w:left="6480" w:hanging="360"/>
      </w:pPr>
      <w:rPr>
        <w:rFonts w:ascii="Wingdings" w:hAnsi="Wingdings" w:hint="default"/>
      </w:rPr>
    </w:lvl>
  </w:abstractNum>
  <w:abstractNum w:abstractNumId="1" w15:restartNumberingAfterBreak="0">
    <w:nsid w:val="03D80BDD"/>
    <w:multiLevelType w:val="hybridMultilevel"/>
    <w:tmpl w:val="6A78E2FC"/>
    <w:lvl w:ilvl="0" w:tplc="755CA3B2">
      <w:start w:val="1"/>
      <w:numFmt w:val="bullet"/>
      <w:lvlText w:val=""/>
      <w:lvlJc w:val="left"/>
      <w:pPr>
        <w:ind w:left="720" w:hanging="360"/>
      </w:pPr>
      <w:rPr>
        <w:rFonts w:ascii="Symbol" w:hAnsi="Symbol" w:hint="default"/>
        <w:color w:val="005D63"/>
      </w:rPr>
    </w:lvl>
    <w:lvl w:ilvl="1" w:tplc="731A24FE">
      <w:start w:val="1"/>
      <w:numFmt w:val="bullet"/>
      <w:lvlText w:val="o"/>
      <w:lvlJc w:val="left"/>
      <w:pPr>
        <w:ind w:left="1440" w:hanging="360"/>
      </w:pPr>
      <w:rPr>
        <w:rFonts w:ascii="Courier New" w:hAnsi="Courier New" w:hint="default"/>
      </w:rPr>
    </w:lvl>
    <w:lvl w:ilvl="2" w:tplc="A08A4CAC">
      <w:start w:val="1"/>
      <w:numFmt w:val="bullet"/>
      <w:lvlText w:val=""/>
      <w:lvlJc w:val="left"/>
      <w:pPr>
        <w:ind w:left="2160" w:hanging="360"/>
      </w:pPr>
      <w:rPr>
        <w:rFonts w:ascii="Wingdings" w:hAnsi="Wingdings" w:hint="default"/>
      </w:rPr>
    </w:lvl>
    <w:lvl w:ilvl="3" w:tplc="E10663BA">
      <w:start w:val="1"/>
      <w:numFmt w:val="bullet"/>
      <w:lvlText w:val=""/>
      <w:lvlJc w:val="left"/>
      <w:pPr>
        <w:ind w:left="2880" w:hanging="360"/>
      </w:pPr>
      <w:rPr>
        <w:rFonts w:ascii="Symbol" w:hAnsi="Symbol" w:hint="default"/>
      </w:rPr>
    </w:lvl>
    <w:lvl w:ilvl="4" w:tplc="55284528">
      <w:start w:val="1"/>
      <w:numFmt w:val="bullet"/>
      <w:lvlText w:val="o"/>
      <w:lvlJc w:val="left"/>
      <w:pPr>
        <w:ind w:left="3600" w:hanging="360"/>
      </w:pPr>
      <w:rPr>
        <w:rFonts w:ascii="Courier New" w:hAnsi="Courier New" w:hint="default"/>
      </w:rPr>
    </w:lvl>
    <w:lvl w:ilvl="5" w:tplc="A63A9B9C">
      <w:start w:val="1"/>
      <w:numFmt w:val="bullet"/>
      <w:lvlText w:val=""/>
      <w:lvlJc w:val="left"/>
      <w:pPr>
        <w:ind w:left="4320" w:hanging="360"/>
      </w:pPr>
      <w:rPr>
        <w:rFonts w:ascii="Wingdings" w:hAnsi="Wingdings" w:hint="default"/>
      </w:rPr>
    </w:lvl>
    <w:lvl w:ilvl="6" w:tplc="4D843C5E">
      <w:start w:val="1"/>
      <w:numFmt w:val="bullet"/>
      <w:lvlText w:val=""/>
      <w:lvlJc w:val="left"/>
      <w:pPr>
        <w:ind w:left="5040" w:hanging="360"/>
      </w:pPr>
      <w:rPr>
        <w:rFonts w:ascii="Symbol" w:hAnsi="Symbol" w:hint="default"/>
      </w:rPr>
    </w:lvl>
    <w:lvl w:ilvl="7" w:tplc="43581C0A">
      <w:start w:val="1"/>
      <w:numFmt w:val="bullet"/>
      <w:lvlText w:val="o"/>
      <w:lvlJc w:val="left"/>
      <w:pPr>
        <w:ind w:left="5760" w:hanging="360"/>
      </w:pPr>
      <w:rPr>
        <w:rFonts w:ascii="Courier New" w:hAnsi="Courier New" w:hint="default"/>
      </w:rPr>
    </w:lvl>
    <w:lvl w:ilvl="8" w:tplc="128CEFF0">
      <w:start w:val="1"/>
      <w:numFmt w:val="bullet"/>
      <w:lvlText w:val=""/>
      <w:lvlJc w:val="left"/>
      <w:pPr>
        <w:ind w:left="6480" w:hanging="360"/>
      </w:pPr>
      <w:rPr>
        <w:rFonts w:ascii="Wingdings" w:hAnsi="Wingdings" w:hint="default"/>
      </w:rPr>
    </w:lvl>
  </w:abstractNum>
  <w:abstractNum w:abstractNumId="2" w15:restartNumberingAfterBreak="0">
    <w:nsid w:val="1797F33C"/>
    <w:multiLevelType w:val="hybridMultilevel"/>
    <w:tmpl w:val="224C390A"/>
    <w:lvl w:ilvl="0" w:tplc="C260923C">
      <w:start w:val="1"/>
      <w:numFmt w:val="bullet"/>
      <w:lvlText w:val=""/>
      <w:lvlJc w:val="left"/>
      <w:pPr>
        <w:ind w:left="720" w:hanging="360"/>
      </w:pPr>
      <w:rPr>
        <w:rFonts w:ascii="Symbol" w:hAnsi="Symbol" w:hint="default"/>
      </w:rPr>
    </w:lvl>
    <w:lvl w:ilvl="1" w:tplc="7080604E">
      <w:start w:val="1"/>
      <w:numFmt w:val="bullet"/>
      <w:lvlText w:val="o"/>
      <w:lvlJc w:val="left"/>
      <w:pPr>
        <w:ind w:left="1440" w:hanging="360"/>
      </w:pPr>
      <w:rPr>
        <w:rFonts w:ascii="Courier New" w:hAnsi="Courier New" w:hint="default"/>
      </w:rPr>
    </w:lvl>
    <w:lvl w:ilvl="2" w:tplc="EDCC6DD0">
      <w:start w:val="1"/>
      <w:numFmt w:val="bullet"/>
      <w:lvlText w:val=""/>
      <w:lvlJc w:val="left"/>
      <w:pPr>
        <w:ind w:left="2160" w:hanging="360"/>
      </w:pPr>
      <w:rPr>
        <w:rFonts w:ascii="Wingdings" w:hAnsi="Wingdings" w:hint="default"/>
      </w:rPr>
    </w:lvl>
    <w:lvl w:ilvl="3" w:tplc="21D43138">
      <w:start w:val="1"/>
      <w:numFmt w:val="bullet"/>
      <w:lvlText w:val=""/>
      <w:lvlJc w:val="left"/>
      <w:pPr>
        <w:ind w:left="2880" w:hanging="360"/>
      </w:pPr>
      <w:rPr>
        <w:rFonts w:ascii="Symbol" w:hAnsi="Symbol" w:hint="default"/>
      </w:rPr>
    </w:lvl>
    <w:lvl w:ilvl="4" w:tplc="C0B8E372">
      <w:start w:val="1"/>
      <w:numFmt w:val="bullet"/>
      <w:lvlText w:val="o"/>
      <w:lvlJc w:val="left"/>
      <w:pPr>
        <w:ind w:left="3600" w:hanging="360"/>
      </w:pPr>
      <w:rPr>
        <w:rFonts w:ascii="Courier New" w:hAnsi="Courier New" w:hint="default"/>
      </w:rPr>
    </w:lvl>
    <w:lvl w:ilvl="5" w:tplc="3F7254B2">
      <w:start w:val="1"/>
      <w:numFmt w:val="bullet"/>
      <w:lvlText w:val=""/>
      <w:lvlJc w:val="left"/>
      <w:pPr>
        <w:ind w:left="4320" w:hanging="360"/>
      </w:pPr>
      <w:rPr>
        <w:rFonts w:ascii="Wingdings" w:hAnsi="Wingdings" w:hint="default"/>
      </w:rPr>
    </w:lvl>
    <w:lvl w:ilvl="6" w:tplc="BC28CD8E">
      <w:start w:val="1"/>
      <w:numFmt w:val="bullet"/>
      <w:lvlText w:val=""/>
      <w:lvlJc w:val="left"/>
      <w:pPr>
        <w:ind w:left="5040" w:hanging="360"/>
      </w:pPr>
      <w:rPr>
        <w:rFonts w:ascii="Symbol" w:hAnsi="Symbol" w:hint="default"/>
      </w:rPr>
    </w:lvl>
    <w:lvl w:ilvl="7" w:tplc="73A02946">
      <w:start w:val="1"/>
      <w:numFmt w:val="bullet"/>
      <w:lvlText w:val="o"/>
      <w:lvlJc w:val="left"/>
      <w:pPr>
        <w:ind w:left="5760" w:hanging="360"/>
      </w:pPr>
      <w:rPr>
        <w:rFonts w:ascii="Courier New" w:hAnsi="Courier New" w:hint="default"/>
      </w:rPr>
    </w:lvl>
    <w:lvl w:ilvl="8" w:tplc="E4DAFBDE">
      <w:start w:val="1"/>
      <w:numFmt w:val="bullet"/>
      <w:lvlText w:val=""/>
      <w:lvlJc w:val="left"/>
      <w:pPr>
        <w:ind w:left="6480" w:hanging="360"/>
      </w:pPr>
      <w:rPr>
        <w:rFonts w:ascii="Wingdings" w:hAnsi="Wingdings" w:hint="default"/>
      </w:rPr>
    </w:lvl>
  </w:abstractNum>
  <w:abstractNum w:abstractNumId="3" w15:restartNumberingAfterBreak="0">
    <w:nsid w:val="2E7D298F"/>
    <w:multiLevelType w:val="hybridMultilevel"/>
    <w:tmpl w:val="34C27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A45582"/>
    <w:multiLevelType w:val="hybridMultilevel"/>
    <w:tmpl w:val="7BDC0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A235D3"/>
    <w:multiLevelType w:val="hybridMultilevel"/>
    <w:tmpl w:val="489049BC"/>
    <w:lvl w:ilvl="0" w:tplc="755CA3B2">
      <w:start w:val="1"/>
      <w:numFmt w:val="bullet"/>
      <w:lvlText w:val=""/>
      <w:lvlJc w:val="left"/>
      <w:pPr>
        <w:ind w:left="720" w:hanging="360"/>
      </w:pPr>
      <w:rPr>
        <w:rFonts w:ascii="Symbol" w:hAnsi="Symbol" w:hint="default"/>
        <w:color w:val="005D6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31186B"/>
    <w:multiLevelType w:val="hybridMultilevel"/>
    <w:tmpl w:val="EE584030"/>
    <w:lvl w:ilvl="0" w:tplc="FFFFFFFF">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231F7C"/>
    <w:multiLevelType w:val="hybridMultilevel"/>
    <w:tmpl w:val="54ACD348"/>
    <w:lvl w:ilvl="0" w:tplc="755CA3B2">
      <w:start w:val="1"/>
      <w:numFmt w:val="bullet"/>
      <w:lvlText w:val=""/>
      <w:lvlJc w:val="left"/>
      <w:pPr>
        <w:ind w:left="720" w:hanging="360"/>
      </w:pPr>
      <w:rPr>
        <w:rFonts w:ascii="Symbol" w:hAnsi="Symbol" w:hint="default"/>
        <w:color w:val="005D63"/>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A35140"/>
    <w:multiLevelType w:val="hybridMultilevel"/>
    <w:tmpl w:val="760E5204"/>
    <w:lvl w:ilvl="0" w:tplc="755CA3B2">
      <w:start w:val="1"/>
      <w:numFmt w:val="bullet"/>
      <w:lvlText w:val=""/>
      <w:lvlJc w:val="left"/>
      <w:pPr>
        <w:ind w:left="720" w:hanging="360"/>
      </w:pPr>
      <w:rPr>
        <w:rFonts w:ascii="Symbol" w:hAnsi="Symbol" w:hint="default"/>
        <w:color w:val="005D63"/>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893A5D"/>
    <w:multiLevelType w:val="hybridMultilevel"/>
    <w:tmpl w:val="45B0F42C"/>
    <w:lvl w:ilvl="0" w:tplc="E8FE0FBC">
      <w:start w:val="1"/>
      <w:numFmt w:val="bullet"/>
      <w:lvlText w:val=""/>
      <w:lvlJc w:val="left"/>
      <w:pPr>
        <w:ind w:left="720" w:hanging="360"/>
      </w:pPr>
      <w:rPr>
        <w:rFonts w:ascii="Symbol" w:hAnsi="Symbol" w:hint="default"/>
      </w:rPr>
    </w:lvl>
    <w:lvl w:ilvl="1" w:tplc="E32EF370">
      <w:start w:val="1"/>
      <w:numFmt w:val="bullet"/>
      <w:lvlText w:val="o"/>
      <w:lvlJc w:val="left"/>
      <w:pPr>
        <w:ind w:left="1440" w:hanging="360"/>
      </w:pPr>
      <w:rPr>
        <w:rFonts w:ascii="Courier New" w:hAnsi="Courier New" w:hint="default"/>
      </w:rPr>
    </w:lvl>
    <w:lvl w:ilvl="2" w:tplc="A684C10A">
      <w:start w:val="1"/>
      <w:numFmt w:val="bullet"/>
      <w:lvlText w:val=""/>
      <w:lvlJc w:val="left"/>
      <w:pPr>
        <w:ind w:left="2160" w:hanging="360"/>
      </w:pPr>
      <w:rPr>
        <w:rFonts w:ascii="Wingdings" w:hAnsi="Wingdings" w:hint="default"/>
      </w:rPr>
    </w:lvl>
    <w:lvl w:ilvl="3" w:tplc="40B49C62">
      <w:start w:val="1"/>
      <w:numFmt w:val="bullet"/>
      <w:lvlText w:val=""/>
      <w:lvlJc w:val="left"/>
      <w:pPr>
        <w:ind w:left="2880" w:hanging="360"/>
      </w:pPr>
      <w:rPr>
        <w:rFonts w:ascii="Symbol" w:hAnsi="Symbol" w:hint="default"/>
      </w:rPr>
    </w:lvl>
    <w:lvl w:ilvl="4" w:tplc="C11A96B6">
      <w:start w:val="1"/>
      <w:numFmt w:val="bullet"/>
      <w:lvlText w:val="o"/>
      <w:lvlJc w:val="left"/>
      <w:pPr>
        <w:ind w:left="3600" w:hanging="360"/>
      </w:pPr>
      <w:rPr>
        <w:rFonts w:ascii="Courier New" w:hAnsi="Courier New" w:hint="default"/>
      </w:rPr>
    </w:lvl>
    <w:lvl w:ilvl="5" w:tplc="343675BE">
      <w:start w:val="1"/>
      <w:numFmt w:val="bullet"/>
      <w:lvlText w:val=""/>
      <w:lvlJc w:val="left"/>
      <w:pPr>
        <w:ind w:left="4320" w:hanging="360"/>
      </w:pPr>
      <w:rPr>
        <w:rFonts w:ascii="Wingdings" w:hAnsi="Wingdings" w:hint="default"/>
      </w:rPr>
    </w:lvl>
    <w:lvl w:ilvl="6" w:tplc="618E0824">
      <w:start w:val="1"/>
      <w:numFmt w:val="bullet"/>
      <w:lvlText w:val=""/>
      <w:lvlJc w:val="left"/>
      <w:pPr>
        <w:ind w:left="5040" w:hanging="360"/>
      </w:pPr>
      <w:rPr>
        <w:rFonts w:ascii="Symbol" w:hAnsi="Symbol" w:hint="default"/>
      </w:rPr>
    </w:lvl>
    <w:lvl w:ilvl="7" w:tplc="C6287624">
      <w:start w:val="1"/>
      <w:numFmt w:val="bullet"/>
      <w:lvlText w:val="o"/>
      <w:lvlJc w:val="left"/>
      <w:pPr>
        <w:ind w:left="5760" w:hanging="360"/>
      </w:pPr>
      <w:rPr>
        <w:rFonts w:ascii="Courier New" w:hAnsi="Courier New" w:hint="default"/>
      </w:rPr>
    </w:lvl>
    <w:lvl w:ilvl="8" w:tplc="BE542A54">
      <w:start w:val="1"/>
      <w:numFmt w:val="bullet"/>
      <w:lvlText w:val=""/>
      <w:lvlJc w:val="left"/>
      <w:pPr>
        <w:ind w:left="6480" w:hanging="360"/>
      </w:pPr>
      <w:rPr>
        <w:rFonts w:ascii="Wingdings" w:hAnsi="Wingdings" w:hint="default"/>
      </w:rPr>
    </w:lvl>
  </w:abstractNum>
  <w:abstractNum w:abstractNumId="10" w15:restartNumberingAfterBreak="0">
    <w:nsid w:val="5599109F"/>
    <w:multiLevelType w:val="hybridMultilevel"/>
    <w:tmpl w:val="1C1C9DDC"/>
    <w:lvl w:ilvl="0" w:tplc="755CA3B2">
      <w:start w:val="1"/>
      <w:numFmt w:val="bullet"/>
      <w:lvlText w:val=""/>
      <w:lvlJc w:val="left"/>
      <w:pPr>
        <w:ind w:left="720" w:hanging="360"/>
      </w:pPr>
      <w:rPr>
        <w:rFonts w:ascii="Symbol" w:hAnsi="Symbol" w:hint="default"/>
        <w:color w:val="005D6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2507599">
    <w:abstractNumId w:val="1"/>
  </w:num>
  <w:num w:numId="2" w16cid:durableId="241838957">
    <w:abstractNumId w:val="2"/>
  </w:num>
  <w:num w:numId="3" w16cid:durableId="1790319589">
    <w:abstractNumId w:val="10"/>
  </w:num>
  <w:num w:numId="4" w16cid:durableId="1034648808">
    <w:abstractNumId w:val="3"/>
  </w:num>
  <w:num w:numId="5" w16cid:durableId="1654988936">
    <w:abstractNumId w:val="8"/>
  </w:num>
  <w:num w:numId="6" w16cid:durableId="538014927">
    <w:abstractNumId w:val="7"/>
  </w:num>
  <w:num w:numId="7" w16cid:durableId="1187326202">
    <w:abstractNumId w:val="5"/>
  </w:num>
  <w:num w:numId="8" w16cid:durableId="1030568742">
    <w:abstractNumId w:val="6"/>
  </w:num>
  <w:num w:numId="9" w16cid:durableId="888607604">
    <w:abstractNumId w:val="9"/>
  </w:num>
  <w:num w:numId="10" w16cid:durableId="958072598">
    <w:abstractNumId w:val="0"/>
  </w:num>
  <w:num w:numId="11" w16cid:durableId="18048110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4EC"/>
    <w:rsid w:val="000307B9"/>
    <w:rsid w:val="000C3D8A"/>
    <w:rsid w:val="001633A3"/>
    <w:rsid w:val="00272FD8"/>
    <w:rsid w:val="002B2C76"/>
    <w:rsid w:val="00326B5E"/>
    <w:rsid w:val="00424304"/>
    <w:rsid w:val="00510118"/>
    <w:rsid w:val="00572108"/>
    <w:rsid w:val="00690332"/>
    <w:rsid w:val="00695842"/>
    <w:rsid w:val="007079BE"/>
    <w:rsid w:val="00775B30"/>
    <w:rsid w:val="008235DD"/>
    <w:rsid w:val="00935BF6"/>
    <w:rsid w:val="009408BB"/>
    <w:rsid w:val="0096160F"/>
    <w:rsid w:val="00986865"/>
    <w:rsid w:val="00992FE6"/>
    <w:rsid w:val="009B3A94"/>
    <w:rsid w:val="00AB278B"/>
    <w:rsid w:val="00CA05EB"/>
    <w:rsid w:val="00CD1011"/>
    <w:rsid w:val="00D91079"/>
    <w:rsid w:val="00DE1C91"/>
    <w:rsid w:val="00EA44EC"/>
    <w:rsid w:val="00ED08D1"/>
    <w:rsid w:val="00EE3972"/>
    <w:rsid w:val="00EE6E99"/>
    <w:rsid w:val="00F53810"/>
    <w:rsid w:val="00FB7A9B"/>
    <w:rsid w:val="00FC521B"/>
    <w:rsid w:val="00FD6F73"/>
    <w:rsid w:val="05AA6740"/>
    <w:rsid w:val="074637A1"/>
    <w:rsid w:val="2292A929"/>
    <w:rsid w:val="28FD14BF"/>
    <w:rsid w:val="35C4DFC9"/>
    <w:rsid w:val="556B9578"/>
    <w:rsid w:val="62B1B686"/>
    <w:rsid w:val="69D02839"/>
    <w:rsid w:val="6B12C699"/>
    <w:rsid w:val="6D20CD40"/>
    <w:rsid w:val="737151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88E24"/>
  <w15:chartTrackingRefBased/>
  <w15:docId w15:val="{BFE725EB-567F-4DD3-B1F0-0FFAE298E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4EC"/>
    <w:pPr>
      <w:ind w:left="720"/>
      <w:contextualSpacing/>
    </w:pPr>
  </w:style>
  <w:style w:type="character" w:styleId="Hyperlink">
    <w:name w:val="Hyperlink"/>
    <w:basedOn w:val="DefaultParagraphFont"/>
    <w:uiPriority w:val="99"/>
    <w:unhideWhenUsed/>
    <w:rsid w:val="00EA44EC"/>
    <w:rPr>
      <w:color w:val="0563C1" w:themeColor="hyperlink"/>
      <w:u w:val="single"/>
    </w:rPr>
  </w:style>
  <w:style w:type="paragraph" w:styleId="Header">
    <w:name w:val="header"/>
    <w:basedOn w:val="Normal"/>
    <w:link w:val="HeaderChar"/>
    <w:uiPriority w:val="99"/>
    <w:unhideWhenUsed/>
    <w:rsid w:val="00FB7A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A9B"/>
  </w:style>
  <w:style w:type="paragraph" w:styleId="Footer">
    <w:name w:val="footer"/>
    <w:basedOn w:val="Normal"/>
    <w:link w:val="FooterChar"/>
    <w:uiPriority w:val="99"/>
    <w:unhideWhenUsed/>
    <w:rsid w:val="00FB7A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A9B"/>
  </w:style>
  <w:style w:type="character" w:customStyle="1" w:styleId="normaltextrun">
    <w:name w:val="normaltextrun"/>
    <w:basedOn w:val="DefaultParagraphFont"/>
    <w:rsid w:val="00CA05EB"/>
  </w:style>
  <w:style w:type="character" w:customStyle="1" w:styleId="eop">
    <w:name w:val="eop"/>
    <w:basedOn w:val="DefaultParagraphFont"/>
    <w:rsid w:val="00CA05EB"/>
  </w:style>
  <w:style w:type="character" w:styleId="PageNumber">
    <w:name w:val="page number"/>
    <w:basedOn w:val="DefaultParagraphFont"/>
    <w:uiPriority w:val="99"/>
    <w:semiHidden/>
    <w:unhideWhenUsed/>
    <w:rsid w:val="00572108"/>
  </w:style>
  <w:style w:type="paragraph" w:styleId="BalloonText">
    <w:name w:val="Balloon Text"/>
    <w:basedOn w:val="Normal"/>
    <w:link w:val="BalloonTextChar"/>
    <w:uiPriority w:val="99"/>
    <w:semiHidden/>
    <w:unhideWhenUsed/>
    <w:rsid w:val="00707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9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ethodist.org.uk/our-work/our-work-in-britain/evangelism-growth/discipleship-pathways-travelling-together/being-a-discipleship-leader/exploring-a-methodist-way-of-life-as-a-church/" TargetMode="External"/><Relationship Id="rId18" Type="http://schemas.openxmlformats.org/officeDocument/2006/relationships/hyperlink" Target="https://www.methodist.org.uk/our-faith/a-methodist-way-of-life/reflect-on-the-journey/journalling/"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methodist.org.uk/discipleship" TargetMode="External"/><Relationship Id="rId17" Type="http://schemas.openxmlformats.org/officeDocument/2006/relationships/hyperlink" Target="https://www.methodist.org.uk/personaldiscipleship" TargetMode="External"/><Relationship Id="rId2" Type="http://schemas.openxmlformats.org/officeDocument/2006/relationships/customXml" Target="../customXml/item2.xml"/><Relationship Id="rId16" Type="http://schemas.openxmlformats.org/officeDocument/2006/relationships/hyperlink" Target="https://www.methodistpublishing.org.uk/books/EGMWOLPC23/a-methodist-way-of-life-postcard-se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thodist.org.uk/mwoloutline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methodist.org.uk/our-work/our-work-in-britain/evangelism-growth/discipleship-pathways-travelling-together/being-a-discipleship-leader/exploring-a-methodist-way-of-life-as-a-church/"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thodist.org.uk/mwolresources/"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77c0e8b-3a09-485d-bc3b-2d9bd24c40fb">
      <Terms xmlns="http://schemas.microsoft.com/office/infopath/2007/PartnerControls"/>
    </lcf76f155ced4ddcb4097134ff3c332f>
    <TaxCatchAll xmlns="91bca166-720d-4306-9758-b28e683d5b8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648246054A3849A2C8D215741A0880" ma:contentTypeVersion="17" ma:contentTypeDescription="Create a new document." ma:contentTypeScope="" ma:versionID="beefe754192f373aa0805f65376d9d61">
  <xsd:schema xmlns:xsd="http://www.w3.org/2001/XMLSchema" xmlns:xs="http://www.w3.org/2001/XMLSchema" xmlns:p="http://schemas.microsoft.com/office/2006/metadata/properties" xmlns:ns2="677c0e8b-3a09-485d-bc3b-2d9bd24c40fb" xmlns:ns3="91bca166-720d-4306-9758-b28e683d5b85" targetNamespace="http://schemas.microsoft.com/office/2006/metadata/properties" ma:root="true" ma:fieldsID="1b196f9e7e3c2b83754e8e076404c482" ns2:_="" ns3:_="">
    <xsd:import namespace="677c0e8b-3a09-485d-bc3b-2d9bd24c40fb"/>
    <xsd:import namespace="91bca166-720d-4306-9758-b28e683d5b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c0e8b-3a09-485d-bc3b-2d9bd24c40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54fd3f6-5f20-4e97-acb8-f105e12c83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bca166-720d-4306-9758-b28e683d5b8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60bd926-a93c-472f-9efa-82427dcb8a77}" ma:internalName="TaxCatchAll" ma:showField="CatchAllData" ma:web="91bca166-720d-4306-9758-b28e683d5b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3E467-FCA8-445A-B60A-E2077C12E84A}">
  <ds:schemaRefs>
    <ds:schemaRef ds:uri="http://schemas.microsoft.com/sharepoint/v3/contenttype/forms"/>
  </ds:schemaRefs>
</ds:datastoreItem>
</file>

<file path=customXml/itemProps2.xml><?xml version="1.0" encoding="utf-8"?>
<ds:datastoreItem xmlns:ds="http://schemas.openxmlformats.org/officeDocument/2006/customXml" ds:itemID="{A4077614-E23D-4CCE-AD51-26F2B4E6B679}">
  <ds:schemaRefs>
    <ds:schemaRef ds:uri="http://schemas.microsoft.com/office/2006/metadata/properties"/>
    <ds:schemaRef ds:uri="http://schemas.microsoft.com/office/infopath/2007/PartnerControls"/>
    <ds:schemaRef ds:uri="677c0e8b-3a09-485d-bc3b-2d9bd24c40fb"/>
    <ds:schemaRef ds:uri="91bca166-720d-4306-9758-b28e683d5b85"/>
  </ds:schemaRefs>
</ds:datastoreItem>
</file>

<file path=customXml/itemProps3.xml><?xml version="1.0" encoding="utf-8"?>
<ds:datastoreItem xmlns:ds="http://schemas.openxmlformats.org/officeDocument/2006/customXml" ds:itemID="{1FA88C18-8259-4CBA-9432-500B3AF92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c0e8b-3a09-485d-bc3b-2d9bd24c40fb"/>
    <ds:schemaRef ds:uri="91bca166-720d-4306-9758-b28e683d5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F6AF06-7B89-47CA-A07A-2F9A1E08C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Morris</dc:creator>
  <cp:keywords/>
  <dc:description/>
  <cp:lastModifiedBy>Abi Jarvis</cp:lastModifiedBy>
  <cp:revision>7</cp:revision>
  <dcterms:created xsi:type="dcterms:W3CDTF">2023-12-11T15:14:00Z</dcterms:created>
  <dcterms:modified xsi:type="dcterms:W3CDTF">2024-01-29T10:45:00Z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0x010100C0648246054A3849A2C8D215741A0880</vt:lpwstr>
  </property>
  <property fmtid="{D5CDD505-2E9C-101B-9397-08002B2CF9AE}" pid="3" name="MediaServiceImageTags">
    <vt:lpwstr/>
  </property>
</Properties>
</file>