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448AD" w14:textId="4C21787D" w:rsidR="007D3886" w:rsidRPr="00AB4A68" w:rsidRDefault="007D3886" w:rsidP="007D3886">
      <w:pPr>
        <w:jc w:val="both"/>
        <w:rPr>
          <w:rFonts w:asciiTheme="majorHAnsi" w:hAnsiTheme="majorHAnsi" w:cstheme="majorHAnsi"/>
          <w:b/>
          <w:color w:val="262626" w:themeColor="text1" w:themeTint="D9"/>
        </w:rPr>
      </w:pPr>
      <w:r w:rsidRPr="00AB4A68">
        <w:rPr>
          <w:rFonts w:asciiTheme="majorHAnsi" w:hAnsiTheme="majorHAnsi" w:cstheme="majorHAnsi"/>
          <w:b/>
          <w:color w:val="262626" w:themeColor="text1" w:themeTint="D9"/>
        </w:rPr>
        <w:t>QUINQ</w:t>
      </w:r>
      <w:r>
        <w:rPr>
          <w:rFonts w:asciiTheme="majorHAnsi" w:hAnsiTheme="majorHAnsi" w:cstheme="majorHAnsi"/>
          <w:b/>
          <w:color w:val="262626" w:themeColor="text1" w:themeTint="D9"/>
        </w:rPr>
        <w:t>UENNIAL INSPECTION REPORT (TEMPLATE</w:t>
      </w:r>
      <w:r w:rsidRPr="00AB4A68">
        <w:rPr>
          <w:rFonts w:asciiTheme="majorHAnsi" w:hAnsiTheme="majorHAnsi" w:cstheme="majorHAnsi"/>
          <w:b/>
          <w:color w:val="262626" w:themeColor="text1" w:themeTint="D9"/>
        </w:rPr>
        <w:t>)</w:t>
      </w:r>
    </w:p>
    <w:p w14:paraId="4BB4EB04" w14:textId="77777777" w:rsidR="007D3886" w:rsidRPr="00AB4A68" w:rsidRDefault="007D3886" w:rsidP="007D3886">
      <w:pPr>
        <w:pStyle w:val="ListParagraph"/>
        <w:numPr>
          <w:ilvl w:val="0"/>
          <w:numId w:val="10"/>
        </w:numPr>
        <w:ind w:left="426" w:hanging="426"/>
        <w:jc w:val="both"/>
        <w:rPr>
          <w:rFonts w:asciiTheme="majorHAnsi" w:hAnsiTheme="majorHAnsi" w:cstheme="majorHAnsi"/>
          <w:b/>
          <w:color w:val="262626" w:themeColor="text1" w:themeTint="D9"/>
        </w:rPr>
      </w:pPr>
      <w:r w:rsidRPr="00AB4A68">
        <w:rPr>
          <w:rFonts w:asciiTheme="majorHAnsi" w:hAnsiTheme="majorHAnsi" w:cstheme="majorHAnsi"/>
          <w:b/>
          <w:color w:val="262626" w:themeColor="text1" w:themeTint="D9"/>
        </w:rPr>
        <w:t>FRONT COVER</w:t>
      </w:r>
    </w:p>
    <w:tbl>
      <w:tblPr>
        <w:tblStyle w:val="TableGrid"/>
        <w:tblW w:w="0" w:type="auto"/>
        <w:tblLook w:val="04A0" w:firstRow="1" w:lastRow="0" w:firstColumn="1" w:lastColumn="0" w:noHBand="0" w:noVBand="1"/>
      </w:tblPr>
      <w:tblGrid>
        <w:gridCol w:w="9016"/>
      </w:tblGrid>
      <w:tr w:rsidR="007D3886" w:rsidRPr="00AB4A68" w14:paraId="12735C29" w14:textId="77777777" w:rsidTr="001E086F">
        <w:tc>
          <w:tcPr>
            <w:tcW w:w="9016" w:type="dxa"/>
          </w:tcPr>
          <w:p w14:paraId="76A8CDF1" w14:textId="77777777" w:rsidR="007D3886" w:rsidRPr="00AB4A68" w:rsidRDefault="007D3886" w:rsidP="001E086F">
            <w:pPr>
              <w:jc w:val="both"/>
              <w:rPr>
                <w:rFonts w:asciiTheme="majorHAnsi" w:hAnsiTheme="majorHAnsi" w:cstheme="majorHAnsi"/>
                <w:color w:val="262626" w:themeColor="text1" w:themeTint="D9"/>
              </w:rPr>
            </w:pPr>
          </w:p>
          <w:p w14:paraId="44F1A06B" w14:textId="77777777" w:rsidR="007D3886" w:rsidRPr="00AB4A68" w:rsidRDefault="007D3886" w:rsidP="001E086F">
            <w:p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Address of Church</w:t>
            </w:r>
            <w:r w:rsidRPr="00AB4A68">
              <w:rPr>
                <w:rFonts w:asciiTheme="majorHAnsi" w:hAnsiTheme="majorHAnsi" w:cstheme="majorHAnsi"/>
                <w:color w:val="262626" w:themeColor="text1" w:themeTint="D9"/>
              </w:rPr>
              <w:tab/>
              <w:t>…………………………………………………………………………..</w:t>
            </w:r>
          </w:p>
          <w:p w14:paraId="04A40B1B" w14:textId="77777777" w:rsidR="007D3886" w:rsidRPr="00AB4A68" w:rsidRDefault="007D3886" w:rsidP="001E086F">
            <w:p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Name of District</w:t>
            </w:r>
            <w:r w:rsidRPr="00AB4A68">
              <w:rPr>
                <w:rFonts w:asciiTheme="majorHAnsi" w:hAnsiTheme="majorHAnsi" w:cstheme="majorHAnsi"/>
                <w:color w:val="262626" w:themeColor="text1" w:themeTint="D9"/>
              </w:rPr>
              <w:tab/>
            </w:r>
            <w:r>
              <w:rPr>
                <w:rFonts w:asciiTheme="majorHAnsi" w:hAnsiTheme="majorHAnsi" w:cstheme="majorHAnsi"/>
                <w:color w:val="262626" w:themeColor="text1" w:themeTint="D9"/>
              </w:rPr>
              <w:tab/>
            </w:r>
            <w:r w:rsidRPr="00AB4A68">
              <w:rPr>
                <w:rFonts w:asciiTheme="majorHAnsi" w:hAnsiTheme="majorHAnsi" w:cstheme="majorHAnsi"/>
                <w:color w:val="262626" w:themeColor="text1" w:themeTint="D9"/>
              </w:rPr>
              <w:t xml:space="preserve">…………………………………………………………………………..               </w:t>
            </w:r>
          </w:p>
          <w:p w14:paraId="244AC34E" w14:textId="77777777" w:rsidR="007D3886" w:rsidRPr="00AB4A68" w:rsidRDefault="007D3886" w:rsidP="001E086F">
            <w:p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Name of Circuit</w:t>
            </w:r>
            <w:r w:rsidRPr="00AB4A68">
              <w:rPr>
                <w:rFonts w:asciiTheme="majorHAnsi" w:hAnsiTheme="majorHAnsi" w:cstheme="majorHAnsi"/>
                <w:color w:val="262626" w:themeColor="text1" w:themeTint="D9"/>
              </w:rPr>
              <w:tab/>
            </w:r>
            <w:r w:rsidRPr="00AB4A68">
              <w:rPr>
                <w:rFonts w:asciiTheme="majorHAnsi" w:hAnsiTheme="majorHAnsi" w:cstheme="majorHAnsi"/>
                <w:color w:val="262626" w:themeColor="text1" w:themeTint="D9"/>
              </w:rPr>
              <w:tab/>
              <w:t>…………………………………………………………………………..</w:t>
            </w:r>
          </w:p>
          <w:p w14:paraId="63335F86" w14:textId="77777777" w:rsidR="007D3886" w:rsidRPr="00AB4A68" w:rsidRDefault="007D3886" w:rsidP="001E086F">
            <w:pPr>
              <w:jc w:val="both"/>
              <w:rPr>
                <w:rFonts w:asciiTheme="majorHAnsi" w:hAnsiTheme="majorHAnsi" w:cstheme="majorHAnsi"/>
                <w:color w:val="262626" w:themeColor="text1" w:themeTint="D9"/>
              </w:rPr>
            </w:pPr>
          </w:p>
          <w:p w14:paraId="44E48FDD" w14:textId="77777777" w:rsidR="007D3886" w:rsidRPr="00AB4A68" w:rsidRDefault="007D3886" w:rsidP="001E086F">
            <w:p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 xml:space="preserve"> </w:t>
            </w:r>
          </w:p>
          <w:p w14:paraId="0F6FF89D" w14:textId="77777777" w:rsidR="007D3886" w:rsidRPr="00AB4A68" w:rsidRDefault="007D3886" w:rsidP="001E086F">
            <w:p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Report prepared by:</w:t>
            </w:r>
          </w:p>
          <w:p w14:paraId="55A16504" w14:textId="77777777" w:rsidR="007D3886" w:rsidRPr="00AB4A68" w:rsidRDefault="007D3886" w:rsidP="001E086F">
            <w:p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Name of Architect or Surveyor</w:t>
            </w:r>
            <w:r w:rsidRPr="00AB4A68">
              <w:rPr>
                <w:rFonts w:asciiTheme="majorHAnsi" w:hAnsiTheme="majorHAnsi" w:cstheme="majorHAnsi"/>
                <w:color w:val="262626" w:themeColor="text1" w:themeTint="D9"/>
              </w:rPr>
              <w:tab/>
              <w:t>…………………………………………………..</w:t>
            </w:r>
          </w:p>
          <w:p w14:paraId="2BAD3D52" w14:textId="77777777" w:rsidR="007D3886" w:rsidRPr="00AB4A68" w:rsidRDefault="007D3886" w:rsidP="001E086F">
            <w:p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Address</w:t>
            </w:r>
            <w:r w:rsidRPr="00AB4A68">
              <w:rPr>
                <w:rFonts w:asciiTheme="majorHAnsi" w:hAnsiTheme="majorHAnsi" w:cstheme="majorHAnsi"/>
                <w:color w:val="262626" w:themeColor="text1" w:themeTint="D9"/>
              </w:rPr>
              <w:tab/>
            </w:r>
            <w:r w:rsidRPr="00AB4A68">
              <w:rPr>
                <w:rFonts w:asciiTheme="majorHAnsi" w:hAnsiTheme="majorHAnsi" w:cstheme="majorHAnsi"/>
                <w:color w:val="262626" w:themeColor="text1" w:themeTint="D9"/>
              </w:rPr>
              <w:tab/>
            </w:r>
            <w:r w:rsidRPr="00AB4A68">
              <w:rPr>
                <w:rFonts w:asciiTheme="majorHAnsi" w:hAnsiTheme="majorHAnsi" w:cstheme="majorHAnsi"/>
                <w:color w:val="262626" w:themeColor="text1" w:themeTint="D9"/>
              </w:rPr>
              <w:tab/>
            </w:r>
            <w:r>
              <w:rPr>
                <w:rFonts w:asciiTheme="majorHAnsi" w:hAnsiTheme="majorHAnsi" w:cstheme="majorHAnsi"/>
                <w:color w:val="262626" w:themeColor="text1" w:themeTint="D9"/>
              </w:rPr>
              <w:tab/>
            </w:r>
            <w:r w:rsidRPr="00AB4A68">
              <w:rPr>
                <w:rFonts w:asciiTheme="majorHAnsi" w:hAnsiTheme="majorHAnsi" w:cstheme="majorHAnsi"/>
                <w:color w:val="262626" w:themeColor="text1" w:themeTint="D9"/>
              </w:rPr>
              <w:t>…………………………………………………..</w:t>
            </w:r>
          </w:p>
          <w:p w14:paraId="301637B9" w14:textId="77777777" w:rsidR="007D3886" w:rsidRPr="00AB4A68" w:rsidRDefault="007D3886" w:rsidP="001E086F">
            <w:p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Email</w:t>
            </w:r>
            <w:r w:rsidRPr="00AB4A68">
              <w:rPr>
                <w:rFonts w:asciiTheme="majorHAnsi" w:hAnsiTheme="majorHAnsi" w:cstheme="majorHAnsi"/>
                <w:color w:val="262626" w:themeColor="text1" w:themeTint="D9"/>
              </w:rPr>
              <w:tab/>
            </w:r>
            <w:r w:rsidRPr="00AB4A68">
              <w:rPr>
                <w:rFonts w:asciiTheme="majorHAnsi" w:hAnsiTheme="majorHAnsi" w:cstheme="majorHAnsi"/>
                <w:color w:val="262626" w:themeColor="text1" w:themeTint="D9"/>
              </w:rPr>
              <w:tab/>
            </w:r>
            <w:r w:rsidRPr="00AB4A68">
              <w:rPr>
                <w:rFonts w:asciiTheme="majorHAnsi" w:hAnsiTheme="majorHAnsi" w:cstheme="majorHAnsi"/>
                <w:color w:val="262626" w:themeColor="text1" w:themeTint="D9"/>
              </w:rPr>
              <w:tab/>
            </w:r>
            <w:r w:rsidRPr="00AB4A68">
              <w:rPr>
                <w:rFonts w:asciiTheme="majorHAnsi" w:hAnsiTheme="majorHAnsi" w:cstheme="majorHAnsi"/>
                <w:color w:val="262626" w:themeColor="text1" w:themeTint="D9"/>
              </w:rPr>
              <w:tab/>
              <w:t>……………………………………………………</w:t>
            </w:r>
          </w:p>
          <w:p w14:paraId="5F64923E" w14:textId="77777777" w:rsidR="007D3886" w:rsidRPr="00AB4A68" w:rsidRDefault="007D3886" w:rsidP="001E086F">
            <w:p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Telephone</w:t>
            </w:r>
            <w:r w:rsidRPr="00AB4A68">
              <w:rPr>
                <w:rFonts w:asciiTheme="majorHAnsi" w:hAnsiTheme="majorHAnsi" w:cstheme="majorHAnsi"/>
                <w:color w:val="262626" w:themeColor="text1" w:themeTint="D9"/>
              </w:rPr>
              <w:tab/>
            </w:r>
            <w:r w:rsidRPr="00AB4A68">
              <w:rPr>
                <w:rFonts w:asciiTheme="majorHAnsi" w:hAnsiTheme="majorHAnsi" w:cstheme="majorHAnsi"/>
                <w:color w:val="262626" w:themeColor="text1" w:themeTint="D9"/>
              </w:rPr>
              <w:tab/>
            </w:r>
            <w:r w:rsidRPr="00AB4A68">
              <w:rPr>
                <w:rFonts w:asciiTheme="majorHAnsi" w:hAnsiTheme="majorHAnsi" w:cstheme="majorHAnsi"/>
                <w:color w:val="262626" w:themeColor="text1" w:themeTint="D9"/>
              </w:rPr>
              <w:tab/>
              <w:t>……………………………………………………</w:t>
            </w:r>
          </w:p>
          <w:p w14:paraId="304B2CCA" w14:textId="77777777" w:rsidR="007D3886" w:rsidRPr="00AB4A68" w:rsidRDefault="007D3886" w:rsidP="001E086F">
            <w:pPr>
              <w:jc w:val="both"/>
              <w:rPr>
                <w:rFonts w:asciiTheme="majorHAnsi" w:hAnsiTheme="majorHAnsi" w:cstheme="majorHAnsi"/>
                <w:color w:val="262626" w:themeColor="text1" w:themeTint="D9"/>
              </w:rPr>
            </w:pPr>
          </w:p>
          <w:p w14:paraId="4F021A2C" w14:textId="77777777" w:rsidR="007D3886" w:rsidRPr="00AB4A68" w:rsidRDefault="007D3886" w:rsidP="001E086F">
            <w:p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Date of inspection</w:t>
            </w:r>
            <w:r w:rsidRPr="00AB4A68">
              <w:rPr>
                <w:rFonts w:asciiTheme="majorHAnsi" w:hAnsiTheme="majorHAnsi" w:cstheme="majorHAnsi"/>
                <w:color w:val="262626" w:themeColor="text1" w:themeTint="D9"/>
              </w:rPr>
              <w:tab/>
            </w:r>
            <w:r w:rsidRPr="00AB4A68">
              <w:rPr>
                <w:rFonts w:asciiTheme="majorHAnsi" w:hAnsiTheme="majorHAnsi" w:cstheme="majorHAnsi"/>
                <w:color w:val="262626" w:themeColor="text1" w:themeTint="D9"/>
              </w:rPr>
              <w:tab/>
              <w:t>……………………………………………………</w:t>
            </w:r>
          </w:p>
          <w:p w14:paraId="1EB2ED31" w14:textId="77777777" w:rsidR="007D3886" w:rsidRPr="00AB4A68" w:rsidRDefault="007D3886" w:rsidP="001E086F">
            <w:p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Weather conditions</w:t>
            </w:r>
            <w:r w:rsidRPr="00AB4A68">
              <w:rPr>
                <w:rFonts w:asciiTheme="majorHAnsi" w:hAnsiTheme="majorHAnsi" w:cstheme="majorHAnsi"/>
                <w:color w:val="262626" w:themeColor="text1" w:themeTint="D9"/>
              </w:rPr>
              <w:tab/>
            </w:r>
            <w:r w:rsidRPr="00AB4A68">
              <w:rPr>
                <w:rFonts w:asciiTheme="majorHAnsi" w:hAnsiTheme="majorHAnsi" w:cstheme="majorHAnsi"/>
                <w:color w:val="262626" w:themeColor="text1" w:themeTint="D9"/>
              </w:rPr>
              <w:tab/>
              <w:t>…………………………………………………...</w:t>
            </w:r>
          </w:p>
          <w:p w14:paraId="51423728" w14:textId="77777777" w:rsidR="007D3886" w:rsidRPr="00AB4A68" w:rsidRDefault="007D3886" w:rsidP="001E086F">
            <w:p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Date of report</w:t>
            </w:r>
            <w:r w:rsidRPr="00AB4A68">
              <w:rPr>
                <w:rFonts w:asciiTheme="majorHAnsi" w:hAnsiTheme="majorHAnsi" w:cstheme="majorHAnsi"/>
                <w:color w:val="262626" w:themeColor="text1" w:themeTint="D9"/>
              </w:rPr>
              <w:tab/>
            </w:r>
            <w:r w:rsidRPr="00AB4A68">
              <w:rPr>
                <w:rFonts w:asciiTheme="majorHAnsi" w:hAnsiTheme="majorHAnsi" w:cstheme="majorHAnsi"/>
                <w:color w:val="262626" w:themeColor="text1" w:themeTint="D9"/>
              </w:rPr>
              <w:tab/>
            </w:r>
            <w:r w:rsidRPr="00AB4A68">
              <w:rPr>
                <w:rFonts w:asciiTheme="majorHAnsi" w:hAnsiTheme="majorHAnsi" w:cstheme="majorHAnsi"/>
                <w:color w:val="262626" w:themeColor="text1" w:themeTint="D9"/>
              </w:rPr>
              <w:tab/>
              <w:t>……………………………………………………</w:t>
            </w:r>
          </w:p>
          <w:p w14:paraId="744AE8DF" w14:textId="77777777" w:rsidR="007D3886" w:rsidRPr="00AB4A68" w:rsidRDefault="007D3886" w:rsidP="001E086F">
            <w:p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Date of previous report</w:t>
            </w:r>
            <w:r w:rsidRPr="00AB4A68">
              <w:rPr>
                <w:rFonts w:asciiTheme="majorHAnsi" w:hAnsiTheme="majorHAnsi" w:cstheme="majorHAnsi"/>
                <w:color w:val="262626" w:themeColor="text1" w:themeTint="D9"/>
              </w:rPr>
              <w:tab/>
            </w:r>
            <w:r w:rsidRPr="00AB4A68">
              <w:rPr>
                <w:rFonts w:asciiTheme="majorHAnsi" w:hAnsiTheme="majorHAnsi" w:cstheme="majorHAnsi"/>
                <w:color w:val="262626" w:themeColor="text1" w:themeTint="D9"/>
              </w:rPr>
              <w:tab/>
              <w:t xml:space="preserve">…………………………………………………… </w:t>
            </w:r>
          </w:p>
          <w:p w14:paraId="78D4B010" w14:textId="77777777" w:rsidR="007D3886" w:rsidRPr="00AB4A68" w:rsidRDefault="007D3886" w:rsidP="001E086F">
            <w:pPr>
              <w:jc w:val="both"/>
              <w:rPr>
                <w:rFonts w:asciiTheme="majorHAnsi" w:hAnsiTheme="majorHAnsi" w:cstheme="majorHAnsi"/>
                <w:color w:val="262626" w:themeColor="text1" w:themeTint="D9"/>
              </w:rPr>
            </w:pPr>
          </w:p>
        </w:tc>
      </w:tr>
    </w:tbl>
    <w:p w14:paraId="6EA35E98" w14:textId="77777777" w:rsidR="007D3886" w:rsidRPr="00AB4A68" w:rsidRDefault="007D3886" w:rsidP="007D3886">
      <w:pPr>
        <w:jc w:val="both"/>
        <w:rPr>
          <w:rFonts w:asciiTheme="majorHAnsi" w:hAnsiTheme="majorHAnsi" w:cstheme="majorHAnsi"/>
          <w:color w:val="262626" w:themeColor="text1" w:themeTint="D9"/>
        </w:rPr>
      </w:pPr>
    </w:p>
    <w:p w14:paraId="0C70D4EC" w14:textId="77777777" w:rsidR="007D3886" w:rsidRPr="00AB4A68" w:rsidRDefault="007D3886" w:rsidP="007D3886">
      <w:pPr>
        <w:pStyle w:val="ListParagraph"/>
        <w:numPr>
          <w:ilvl w:val="0"/>
          <w:numId w:val="10"/>
        </w:numPr>
        <w:ind w:left="426" w:hanging="426"/>
        <w:jc w:val="both"/>
        <w:rPr>
          <w:rFonts w:asciiTheme="majorHAnsi" w:hAnsiTheme="majorHAnsi" w:cstheme="majorHAnsi"/>
          <w:b/>
          <w:color w:val="262626" w:themeColor="text1" w:themeTint="D9"/>
        </w:rPr>
      </w:pPr>
      <w:r w:rsidRPr="00AB4A68">
        <w:rPr>
          <w:rFonts w:asciiTheme="majorHAnsi" w:hAnsiTheme="majorHAnsi" w:cstheme="majorHAnsi"/>
          <w:b/>
          <w:color w:val="262626" w:themeColor="text1" w:themeTint="D9"/>
        </w:rPr>
        <w:t xml:space="preserve">EXECUTIVE SUMMARY  </w:t>
      </w:r>
    </w:p>
    <w:p w14:paraId="5FA52432" w14:textId="77777777" w:rsidR="007D3886" w:rsidRPr="00AB4A68" w:rsidRDefault="007D3886" w:rsidP="007D3886">
      <w:pPr>
        <w:spacing w:after="0"/>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GENERAL:</w:t>
      </w:r>
    </w:p>
    <w:p w14:paraId="5D6A706C" w14:textId="77777777" w:rsidR="007D3886" w:rsidRPr="00AB4A68" w:rsidRDefault="007D3886" w:rsidP="007D3886">
      <w:pPr>
        <w:jc w:val="both"/>
        <w:rPr>
          <w:rFonts w:asciiTheme="majorHAnsi" w:hAnsiTheme="majorHAnsi" w:cstheme="majorHAnsi"/>
          <w:color w:val="262626" w:themeColor="text1" w:themeTint="D9"/>
        </w:rPr>
      </w:pPr>
      <w:r w:rsidRPr="00AB4A68">
        <w:rPr>
          <w:rFonts w:asciiTheme="majorHAnsi" w:hAnsiTheme="majorHAnsi" w:cstheme="majorHAnsi"/>
          <w:i/>
          <w:color w:val="262626" w:themeColor="text1" w:themeTint="D9"/>
        </w:rPr>
        <w:t>This should give an overview of the report, identifying major concerns and urgent priorities.</w:t>
      </w:r>
      <w:r w:rsidRPr="00AB4A68">
        <w:rPr>
          <w:rFonts w:asciiTheme="majorHAnsi" w:hAnsiTheme="majorHAnsi" w:cstheme="majorHAnsi"/>
          <w:color w:val="262626" w:themeColor="text1" w:themeTint="D9"/>
        </w:rPr>
        <w:t xml:space="preserve"> </w:t>
      </w:r>
    </w:p>
    <w:p w14:paraId="5767CC67" w14:textId="77777777" w:rsidR="007D3886" w:rsidRPr="00AB4A68" w:rsidRDefault="007D3886" w:rsidP="007D3886">
      <w:pPr>
        <w:spacing w:after="0"/>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BRIEF DESCRIPTION OF THE BUILDING:</w:t>
      </w:r>
    </w:p>
    <w:p w14:paraId="44197E35" w14:textId="77777777" w:rsidR="007D3886" w:rsidRPr="00AB4A68" w:rsidRDefault="007D3886" w:rsidP="007D3886">
      <w:pPr>
        <w:pStyle w:val="ListParagraph"/>
        <w:numPr>
          <w:ilvl w:val="0"/>
          <w:numId w:val="11"/>
        </w:numPr>
        <w:spacing w:after="0"/>
        <w:jc w:val="both"/>
        <w:rPr>
          <w:rFonts w:asciiTheme="majorHAnsi" w:hAnsiTheme="majorHAnsi" w:cstheme="majorHAnsi"/>
          <w:i/>
          <w:color w:val="262626" w:themeColor="text1" w:themeTint="D9"/>
        </w:rPr>
      </w:pPr>
      <w:r w:rsidRPr="00AB4A68">
        <w:rPr>
          <w:rFonts w:asciiTheme="majorHAnsi" w:hAnsiTheme="majorHAnsi" w:cstheme="majorHAnsi"/>
          <w:i/>
          <w:color w:val="262626" w:themeColor="text1" w:themeTint="D9"/>
        </w:rPr>
        <w:t>Building history</w:t>
      </w:r>
    </w:p>
    <w:p w14:paraId="210B9B96" w14:textId="77777777" w:rsidR="007D3886" w:rsidRPr="00AB4A68" w:rsidRDefault="007D3886" w:rsidP="007D3886">
      <w:pPr>
        <w:pStyle w:val="ListParagraph"/>
        <w:numPr>
          <w:ilvl w:val="0"/>
          <w:numId w:val="11"/>
        </w:numPr>
        <w:jc w:val="both"/>
        <w:rPr>
          <w:rFonts w:asciiTheme="majorHAnsi" w:hAnsiTheme="majorHAnsi" w:cstheme="majorHAnsi"/>
          <w:i/>
          <w:color w:val="262626" w:themeColor="text1" w:themeTint="D9"/>
        </w:rPr>
      </w:pPr>
      <w:r w:rsidRPr="00AB4A68">
        <w:rPr>
          <w:rFonts w:asciiTheme="majorHAnsi" w:hAnsiTheme="majorHAnsi" w:cstheme="majorHAnsi"/>
          <w:i/>
          <w:color w:val="262626" w:themeColor="text1" w:themeTint="D9"/>
        </w:rPr>
        <w:t>General layout &amp; features – internal and external</w:t>
      </w:r>
    </w:p>
    <w:p w14:paraId="555C8549" w14:textId="77777777" w:rsidR="007D3886" w:rsidRPr="00AB4A68" w:rsidRDefault="007D3886" w:rsidP="007D3886">
      <w:pPr>
        <w:pStyle w:val="ListParagraph"/>
        <w:numPr>
          <w:ilvl w:val="0"/>
          <w:numId w:val="11"/>
        </w:numPr>
        <w:jc w:val="both"/>
        <w:rPr>
          <w:rFonts w:asciiTheme="majorHAnsi" w:hAnsiTheme="majorHAnsi" w:cstheme="majorHAnsi"/>
          <w:color w:val="262626" w:themeColor="text1" w:themeTint="D9"/>
        </w:rPr>
      </w:pPr>
      <w:r w:rsidRPr="00AB4A68">
        <w:rPr>
          <w:rFonts w:asciiTheme="majorHAnsi" w:hAnsiTheme="majorHAnsi" w:cstheme="majorHAnsi"/>
          <w:i/>
          <w:color w:val="262626" w:themeColor="text1" w:themeTint="D9"/>
        </w:rPr>
        <w:t>Key building elements or architectural features</w:t>
      </w:r>
    </w:p>
    <w:p w14:paraId="59721969" w14:textId="56D76FB9" w:rsidR="007D3886" w:rsidRPr="00AB4A68" w:rsidRDefault="00F00957" w:rsidP="007D3886">
      <w:pPr>
        <w:ind w:left="360"/>
        <w:jc w:val="both"/>
        <w:rPr>
          <w:rFonts w:asciiTheme="majorHAnsi" w:hAnsiTheme="majorHAnsi" w:cstheme="majorHAnsi"/>
          <w:color w:val="262626" w:themeColor="text1" w:themeTint="D9"/>
        </w:rPr>
      </w:pPr>
      <w:r>
        <w:rPr>
          <w:rFonts w:asciiTheme="majorHAnsi" w:hAnsiTheme="majorHAnsi" w:cstheme="majorHAnsi"/>
          <w:color w:val="262626" w:themeColor="text1" w:themeTint="D9"/>
        </w:rPr>
        <w:t xml:space="preserve"> </w:t>
      </w:r>
    </w:p>
    <w:p w14:paraId="0945AD76" w14:textId="77777777" w:rsidR="007D3886" w:rsidRPr="00AB4A68" w:rsidRDefault="007D3886" w:rsidP="007D3886">
      <w:pPr>
        <w:spacing w:after="0"/>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PLAN OF THE CHURCH:</w:t>
      </w:r>
    </w:p>
    <w:p w14:paraId="27B0EEDA" w14:textId="30525D7A" w:rsidR="005A4F15" w:rsidRPr="00CC55D2" w:rsidRDefault="005A4F15" w:rsidP="007D3886">
      <w:pPr>
        <w:spacing w:after="0"/>
        <w:jc w:val="both"/>
        <w:rPr>
          <w:rFonts w:asciiTheme="majorHAnsi" w:hAnsiTheme="majorHAnsi" w:cstheme="majorHAnsi"/>
          <w:i/>
          <w:color w:val="000000"/>
        </w:rPr>
      </w:pPr>
      <w:r w:rsidRPr="005A4F15">
        <w:rPr>
          <w:rFonts w:asciiTheme="majorHAnsi" w:hAnsiTheme="majorHAnsi" w:cstheme="majorHAnsi"/>
          <w:i/>
          <w:color w:val="262626" w:themeColor="text1" w:themeTint="D9"/>
        </w:rPr>
        <w:t>The windows should be annotated using a unique referencing system to each opening of facing direction and consecutive numbering working in a clockwise direction around the building e.g. first and second openings in a clockwise direction of north facing wall would be</w:t>
      </w:r>
      <w:r w:rsidRPr="005A4F15">
        <w:rPr>
          <w:i/>
          <w:color w:val="000000"/>
        </w:rPr>
        <w:t xml:space="preserve"> </w:t>
      </w:r>
      <w:r w:rsidR="00F00957">
        <w:rPr>
          <w:rFonts w:asciiTheme="majorHAnsi" w:hAnsiTheme="majorHAnsi" w:cstheme="majorHAnsi"/>
          <w:i/>
          <w:color w:val="262626" w:themeColor="text1" w:themeTint="D9"/>
        </w:rPr>
        <w:t xml:space="preserve">– N1 &amp; </w:t>
      </w:r>
      <w:r w:rsidR="00F00957" w:rsidRPr="00CC55D2">
        <w:rPr>
          <w:rFonts w:asciiTheme="majorHAnsi" w:hAnsiTheme="majorHAnsi" w:cstheme="majorHAnsi"/>
          <w:i/>
          <w:color w:val="262626" w:themeColor="text1" w:themeTint="D9"/>
        </w:rPr>
        <w:t>N2</w:t>
      </w:r>
      <w:r w:rsidRPr="00CC55D2">
        <w:rPr>
          <w:rFonts w:asciiTheme="majorHAnsi" w:hAnsiTheme="majorHAnsi" w:cstheme="majorHAnsi"/>
          <w:i/>
          <w:color w:val="000000"/>
        </w:rPr>
        <w:t xml:space="preserve"> </w:t>
      </w:r>
      <w:r w:rsidR="00F00957" w:rsidRPr="00CC55D2">
        <w:rPr>
          <w:rFonts w:asciiTheme="majorHAnsi" w:hAnsiTheme="majorHAnsi" w:cstheme="majorHAnsi"/>
          <w:i/>
          <w:color w:val="000000"/>
        </w:rPr>
        <w:t xml:space="preserve">and include the floor area in sq. m. and sq. ft. on the diagram.  </w:t>
      </w:r>
    </w:p>
    <w:p w14:paraId="1322518E" w14:textId="77777777" w:rsidR="005A4F15" w:rsidRDefault="005A4F15" w:rsidP="007D3886">
      <w:pPr>
        <w:spacing w:after="0"/>
        <w:jc w:val="both"/>
        <w:rPr>
          <w:color w:val="000000"/>
        </w:rPr>
      </w:pPr>
    </w:p>
    <w:p w14:paraId="41DB7F20" w14:textId="49C7DAD1" w:rsidR="007D3886" w:rsidRPr="00AB4A68" w:rsidRDefault="007D3886" w:rsidP="007D3886">
      <w:pPr>
        <w:spacing w:after="0"/>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PREVIOUS REPORT:</w:t>
      </w:r>
    </w:p>
    <w:p w14:paraId="1CA8C937" w14:textId="77777777" w:rsidR="007D3886" w:rsidRPr="00AB4A68" w:rsidRDefault="007D3886" w:rsidP="007D3886">
      <w:pPr>
        <w:pStyle w:val="ListParagraph"/>
        <w:numPr>
          <w:ilvl w:val="0"/>
          <w:numId w:val="13"/>
        </w:numPr>
        <w:jc w:val="both"/>
        <w:rPr>
          <w:rFonts w:asciiTheme="majorHAnsi" w:hAnsiTheme="majorHAnsi" w:cstheme="majorHAnsi"/>
          <w:color w:val="262626" w:themeColor="text1" w:themeTint="D9"/>
        </w:rPr>
      </w:pPr>
      <w:r w:rsidRPr="00AB4A68">
        <w:rPr>
          <w:rFonts w:asciiTheme="majorHAnsi" w:hAnsiTheme="majorHAnsi" w:cstheme="majorHAnsi"/>
          <w:i/>
          <w:color w:val="262626" w:themeColor="text1" w:themeTint="D9"/>
        </w:rPr>
        <w:t>Previous date</w:t>
      </w:r>
    </w:p>
    <w:p w14:paraId="123C0D9D" w14:textId="77777777" w:rsidR="007D3886" w:rsidRPr="00AB4A68" w:rsidRDefault="007D3886" w:rsidP="007D3886">
      <w:pPr>
        <w:pStyle w:val="ListParagraph"/>
        <w:numPr>
          <w:ilvl w:val="0"/>
          <w:numId w:val="13"/>
        </w:numPr>
        <w:jc w:val="both"/>
        <w:rPr>
          <w:rFonts w:asciiTheme="majorHAnsi" w:hAnsiTheme="majorHAnsi" w:cstheme="majorHAnsi"/>
          <w:color w:val="262626" w:themeColor="text1" w:themeTint="D9"/>
        </w:rPr>
      </w:pPr>
      <w:r w:rsidRPr="00AB4A68">
        <w:rPr>
          <w:rFonts w:asciiTheme="majorHAnsi" w:hAnsiTheme="majorHAnsi" w:cstheme="majorHAnsi"/>
          <w:i/>
          <w:color w:val="262626" w:themeColor="text1" w:themeTint="D9"/>
        </w:rPr>
        <w:t>Undertaken by</w:t>
      </w:r>
    </w:p>
    <w:p w14:paraId="24E2F037" w14:textId="77777777" w:rsidR="007D3886" w:rsidRPr="00AB4A68" w:rsidRDefault="007D3886" w:rsidP="007D3886">
      <w:pPr>
        <w:pStyle w:val="ListParagraph"/>
        <w:numPr>
          <w:ilvl w:val="0"/>
          <w:numId w:val="13"/>
        </w:numPr>
        <w:jc w:val="both"/>
        <w:rPr>
          <w:rFonts w:asciiTheme="majorHAnsi" w:hAnsiTheme="majorHAnsi" w:cstheme="majorHAnsi"/>
          <w:color w:val="262626" w:themeColor="text1" w:themeTint="D9"/>
        </w:rPr>
      </w:pPr>
      <w:r w:rsidRPr="00AB4A68">
        <w:rPr>
          <w:rFonts w:asciiTheme="majorHAnsi" w:hAnsiTheme="majorHAnsi" w:cstheme="majorHAnsi"/>
          <w:i/>
          <w:color w:val="262626" w:themeColor="text1" w:themeTint="D9"/>
        </w:rPr>
        <w:t>Repairs undertaken since the last report</w:t>
      </w:r>
    </w:p>
    <w:p w14:paraId="31263FF4" w14:textId="77777777" w:rsidR="007D3886" w:rsidRPr="00AB4A68" w:rsidRDefault="007D3886" w:rsidP="007D3886">
      <w:pPr>
        <w:pStyle w:val="ListParagraph"/>
        <w:numPr>
          <w:ilvl w:val="0"/>
          <w:numId w:val="13"/>
        </w:numPr>
        <w:jc w:val="both"/>
        <w:rPr>
          <w:rFonts w:asciiTheme="majorHAnsi" w:hAnsiTheme="majorHAnsi" w:cstheme="majorHAnsi"/>
          <w:color w:val="262626" w:themeColor="text1" w:themeTint="D9"/>
        </w:rPr>
      </w:pPr>
      <w:r w:rsidRPr="00AB4A68">
        <w:rPr>
          <w:rFonts w:asciiTheme="majorHAnsi" w:hAnsiTheme="majorHAnsi" w:cstheme="majorHAnsi"/>
          <w:i/>
          <w:color w:val="262626" w:themeColor="text1" w:themeTint="D9"/>
        </w:rPr>
        <w:t>Repairs outstanding since last report (recommended but not implemented)</w:t>
      </w:r>
    </w:p>
    <w:p w14:paraId="2370428B" w14:textId="77777777" w:rsidR="007D3886" w:rsidRPr="00AB4A68" w:rsidRDefault="007D3886" w:rsidP="007D3886">
      <w:pPr>
        <w:jc w:val="both"/>
        <w:rPr>
          <w:rFonts w:asciiTheme="majorHAnsi" w:hAnsiTheme="majorHAnsi" w:cstheme="majorHAnsi"/>
          <w:color w:val="262626" w:themeColor="text1" w:themeTint="D9"/>
        </w:rPr>
      </w:pPr>
    </w:p>
    <w:p w14:paraId="24B58C3D" w14:textId="77777777" w:rsidR="007D3886" w:rsidRPr="00AB4A68" w:rsidRDefault="007D3886" w:rsidP="007D3886">
      <w:pPr>
        <w:pStyle w:val="ListParagraph"/>
        <w:numPr>
          <w:ilvl w:val="0"/>
          <w:numId w:val="10"/>
        </w:numPr>
        <w:ind w:left="426" w:hanging="426"/>
        <w:jc w:val="both"/>
        <w:rPr>
          <w:rFonts w:asciiTheme="majorHAnsi" w:hAnsiTheme="majorHAnsi" w:cstheme="majorHAnsi"/>
          <w:b/>
          <w:color w:val="262626" w:themeColor="text1" w:themeTint="D9"/>
        </w:rPr>
      </w:pPr>
      <w:r w:rsidRPr="00AB4A68">
        <w:rPr>
          <w:rFonts w:asciiTheme="majorHAnsi" w:hAnsiTheme="majorHAnsi" w:cstheme="majorHAnsi"/>
          <w:b/>
          <w:color w:val="262626" w:themeColor="text1" w:themeTint="D9"/>
        </w:rPr>
        <w:t>REPORT</w:t>
      </w:r>
    </w:p>
    <w:p w14:paraId="63D1CD69" w14:textId="77777777" w:rsidR="007D3886" w:rsidRPr="00AB4A68" w:rsidRDefault="007D3886" w:rsidP="007D3886">
      <w:pPr>
        <w:spacing w:after="0"/>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 xml:space="preserve">LISTING INFORMATION </w:t>
      </w:r>
      <w:r w:rsidRPr="00AB4A68">
        <w:rPr>
          <w:rFonts w:asciiTheme="majorHAnsi" w:hAnsiTheme="majorHAnsi" w:cstheme="majorHAnsi"/>
          <w:i/>
          <w:color w:val="262626" w:themeColor="text1" w:themeTint="D9"/>
        </w:rPr>
        <w:t>(if relevant)</w:t>
      </w:r>
      <w:r w:rsidRPr="00AB4A68">
        <w:rPr>
          <w:rFonts w:asciiTheme="majorHAnsi" w:hAnsiTheme="majorHAnsi" w:cstheme="majorHAnsi"/>
          <w:color w:val="262626" w:themeColor="text1" w:themeTint="D9"/>
        </w:rPr>
        <w:t>:</w:t>
      </w:r>
    </w:p>
    <w:p w14:paraId="02C21967" w14:textId="77777777" w:rsidR="007D3886" w:rsidRPr="00AB4A68" w:rsidRDefault="007D3886" w:rsidP="007D3886">
      <w:pPr>
        <w:pStyle w:val="ListParagraph"/>
        <w:numPr>
          <w:ilvl w:val="0"/>
          <w:numId w:val="12"/>
        </w:numPr>
        <w:spacing w:after="0"/>
        <w:jc w:val="both"/>
        <w:rPr>
          <w:rFonts w:asciiTheme="majorHAnsi" w:hAnsiTheme="majorHAnsi" w:cstheme="majorHAnsi"/>
          <w:i/>
          <w:color w:val="262626" w:themeColor="text1" w:themeTint="D9"/>
        </w:rPr>
      </w:pPr>
      <w:r w:rsidRPr="00AB4A68">
        <w:rPr>
          <w:rFonts w:asciiTheme="majorHAnsi" w:hAnsiTheme="majorHAnsi" w:cstheme="majorHAnsi"/>
          <w:i/>
          <w:color w:val="262626" w:themeColor="text1" w:themeTint="D9"/>
        </w:rPr>
        <w:t>Listing grade of the church</w:t>
      </w:r>
    </w:p>
    <w:p w14:paraId="6B55393D" w14:textId="77777777" w:rsidR="007D3886" w:rsidRPr="00AB4A68" w:rsidRDefault="007D3886" w:rsidP="007D3886">
      <w:pPr>
        <w:pStyle w:val="ListParagraph"/>
        <w:numPr>
          <w:ilvl w:val="0"/>
          <w:numId w:val="12"/>
        </w:numPr>
        <w:spacing w:after="0"/>
        <w:jc w:val="both"/>
        <w:rPr>
          <w:rFonts w:asciiTheme="majorHAnsi" w:hAnsiTheme="majorHAnsi" w:cstheme="majorHAnsi"/>
          <w:i/>
          <w:color w:val="262626" w:themeColor="text1" w:themeTint="D9"/>
        </w:rPr>
      </w:pPr>
      <w:r w:rsidRPr="00AB4A68">
        <w:rPr>
          <w:rFonts w:asciiTheme="majorHAnsi" w:hAnsiTheme="majorHAnsi" w:cstheme="majorHAnsi"/>
          <w:i/>
          <w:color w:val="262626" w:themeColor="text1" w:themeTint="D9"/>
        </w:rPr>
        <w:lastRenderedPageBreak/>
        <w:t>Any separately listed buildings/structures</w:t>
      </w:r>
    </w:p>
    <w:p w14:paraId="3F81DB8A" w14:textId="77777777" w:rsidR="007D3886" w:rsidRPr="00AB4A68" w:rsidRDefault="007D3886" w:rsidP="007D3886">
      <w:pPr>
        <w:pStyle w:val="ListParagraph"/>
        <w:numPr>
          <w:ilvl w:val="0"/>
          <w:numId w:val="12"/>
        </w:numPr>
        <w:spacing w:after="0"/>
        <w:jc w:val="both"/>
        <w:rPr>
          <w:rFonts w:asciiTheme="majorHAnsi" w:hAnsiTheme="majorHAnsi" w:cstheme="majorHAnsi"/>
          <w:i/>
          <w:color w:val="262626" w:themeColor="text1" w:themeTint="D9"/>
        </w:rPr>
      </w:pPr>
      <w:r w:rsidRPr="00AB4A68">
        <w:rPr>
          <w:rFonts w:asciiTheme="majorHAnsi" w:hAnsiTheme="majorHAnsi" w:cstheme="majorHAnsi"/>
          <w:i/>
          <w:color w:val="262626" w:themeColor="text1" w:themeTint="D9"/>
        </w:rPr>
        <w:t xml:space="preserve">Any key features, fittings, fixtures of the listing </w:t>
      </w:r>
    </w:p>
    <w:p w14:paraId="73D009C8" w14:textId="77777777" w:rsidR="007D3886" w:rsidRPr="00AB4A68" w:rsidRDefault="007D3886" w:rsidP="007D3886">
      <w:p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 xml:space="preserve"> </w:t>
      </w:r>
    </w:p>
    <w:p w14:paraId="0F1436E5" w14:textId="77777777" w:rsidR="007D3886" w:rsidRPr="00AB4A68" w:rsidRDefault="007D3886" w:rsidP="007D3886">
      <w:pPr>
        <w:spacing w:after="0"/>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MAINTENANCE:</w:t>
      </w:r>
    </w:p>
    <w:p w14:paraId="158A9EC6" w14:textId="77777777" w:rsidR="007D3886" w:rsidRPr="00AB4A68" w:rsidRDefault="007D3886" w:rsidP="007D3886">
      <w:p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The report should state where responsibility for maintenance lies if not with the Managing Trustees.</w:t>
      </w:r>
    </w:p>
    <w:p w14:paraId="01F9D286" w14:textId="77777777" w:rsidR="007D3886" w:rsidRPr="00AB4A68" w:rsidRDefault="007D3886" w:rsidP="007D3886">
      <w:pPr>
        <w:spacing w:after="0"/>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LIMITATIONS OF THE REPORT:</w:t>
      </w:r>
    </w:p>
    <w:p w14:paraId="680E01D2" w14:textId="77777777" w:rsidR="007D3886" w:rsidRPr="00AB4A68" w:rsidRDefault="007D3886" w:rsidP="007D3886">
      <w:p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 xml:space="preserve">The report should state whether difficulties with access prevented a proper survey of the building, and if so, whether further work is required. </w:t>
      </w:r>
    </w:p>
    <w:p w14:paraId="7C68B665" w14:textId="77777777" w:rsidR="007D3886" w:rsidRPr="00AB4A68" w:rsidRDefault="007D3886" w:rsidP="007D3886">
      <w:pPr>
        <w:spacing w:after="0"/>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 xml:space="preserve"> REPORT MAIN SECTION</w:t>
      </w:r>
    </w:p>
    <w:p w14:paraId="582A411E" w14:textId="77777777" w:rsidR="007D3886" w:rsidRPr="00AB4A68" w:rsidRDefault="007D3886" w:rsidP="007D3886">
      <w:pPr>
        <w:pStyle w:val="ListParagraph"/>
        <w:numPr>
          <w:ilvl w:val="0"/>
          <w:numId w:val="14"/>
        </w:num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Paragraphs and pages should be numbered.</w:t>
      </w:r>
    </w:p>
    <w:p w14:paraId="6811029F" w14:textId="77777777" w:rsidR="007D3886" w:rsidRPr="00AB4A68" w:rsidRDefault="007D3886" w:rsidP="007D3886">
      <w:pPr>
        <w:pStyle w:val="ListParagraph"/>
        <w:numPr>
          <w:ilvl w:val="0"/>
          <w:numId w:val="14"/>
        </w:num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 xml:space="preserve">The report should state how it is structured: it should start from a set point and work around the building in consecutive laps from the top down. On the first circuit deal with the roofs; the second, rainwater goods, disposal and drainage; the third, walls; the fourth, windows.  Then move inside and deal first with any tower from the top down then each ‘room’ individually. The report should therefore be in a clear logical order. </w:t>
      </w:r>
    </w:p>
    <w:p w14:paraId="6F9E8F16" w14:textId="77777777" w:rsidR="007D3886" w:rsidRPr="00AB4A68" w:rsidRDefault="007D3886" w:rsidP="007D3886">
      <w:p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 xml:space="preserve">The report should follow the following or similar format, set out in tabular form following the example below: </w:t>
      </w:r>
    </w:p>
    <w:p w14:paraId="30E42C77" w14:textId="77777777" w:rsidR="007D3886" w:rsidRPr="00AB4A68" w:rsidRDefault="007D3886" w:rsidP="007D3886">
      <w:pPr>
        <w:pStyle w:val="ListParagraph"/>
        <w:numPr>
          <w:ilvl w:val="0"/>
          <w:numId w:val="15"/>
        </w:numPr>
        <w:jc w:val="both"/>
        <w:rPr>
          <w:rFonts w:asciiTheme="majorHAnsi" w:hAnsiTheme="majorHAnsi" w:cstheme="majorHAnsi"/>
          <w:color w:val="262626" w:themeColor="text1" w:themeTint="D9"/>
        </w:rPr>
      </w:pPr>
      <w:r w:rsidRPr="007D3886">
        <w:rPr>
          <w:rFonts w:asciiTheme="majorHAnsi" w:hAnsiTheme="majorHAnsi" w:cstheme="majorHAnsi"/>
          <w:b/>
          <w:color w:val="262626" w:themeColor="text1" w:themeTint="D9"/>
        </w:rPr>
        <w:t>Component:</w:t>
      </w:r>
      <w:r w:rsidRPr="00AB4A68">
        <w:rPr>
          <w:rFonts w:asciiTheme="majorHAnsi" w:hAnsiTheme="majorHAnsi" w:cstheme="majorHAnsi"/>
          <w:color w:val="262626" w:themeColor="text1" w:themeTint="D9"/>
        </w:rPr>
        <w:t xml:space="preserve">  This needs to clearly identify what is being looked at and where it is on the building. Be consistent, state the main section first such as roof, wall, and window and then be specific as to what is being described, e.g. roof, chancel, </w:t>
      </w:r>
      <w:proofErr w:type="gramStart"/>
      <w:r w:rsidRPr="00AB4A68">
        <w:rPr>
          <w:rFonts w:asciiTheme="majorHAnsi" w:hAnsiTheme="majorHAnsi" w:cstheme="majorHAnsi"/>
          <w:color w:val="262626" w:themeColor="text1" w:themeTint="D9"/>
        </w:rPr>
        <w:t>north slope</w:t>
      </w:r>
      <w:proofErr w:type="gramEnd"/>
      <w:r w:rsidRPr="00AB4A68">
        <w:rPr>
          <w:rFonts w:asciiTheme="majorHAnsi" w:hAnsiTheme="majorHAnsi" w:cstheme="majorHAnsi"/>
          <w:color w:val="262626" w:themeColor="text1" w:themeTint="D9"/>
        </w:rPr>
        <w:t>; or exterior wall, chancel, north elevation.</w:t>
      </w:r>
    </w:p>
    <w:p w14:paraId="3C8A933E" w14:textId="77777777" w:rsidR="007D3886" w:rsidRPr="00AB4A68" w:rsidRDefault="007D3886" w:rsidP="007D3886">
      <w:pPr>
        <w:pStyle w:val="ListParagraph"/>
        <w:numPr>
          <w:ilvl w:val="0"/>
          <w:numId w:val="15"/>
        </w:numPr>
        <w:jc w:val="both"/>
        <w:rPr>
          <w:rFonts w:asciiTheme="majorHAnsi" w:hAnsiTheme="majorHAnsi" w:cstheme="majorHAnsi"/>
          <w:color w:val="262626" w:themeColor="text1" w:themeTint="D9"/>
        </w:rPr>
      </w:pPr>
      <w:r w:rsidRPr="007D3886">
        <w:rPr>
          <w:rFonts w:asciiTheme="majorHAnsi" w:hAnsiTheme="majorHAnsi" w:cstheme="majorHAnsi"/>
          <w:b/>
          <w:color w:val="262626" w:themeColor="text1" w:themeTint="D9"/>
        </w:rPr>
        <w:t>Description:</w:t>
      </w:r>
      <w:r w:rsidRPr="00AB4A68">
        <w:rPr>
          <w:rFonts w:asciiTheme="majorHAnsi" w:hAnsiTheme="majorHAnsi" w:cstheme="majorHAnsi"/>
          <w:color w:val="262626" w:themeColor="text1" w:themeTint="D9"/>
        </w:rPr>
        <w:t xml:space="preserve"> Include materials and construction of all components. Bullet points can be sufficient to avoid lengthy narrative, particularly if no repairs are needed, and repetition should be avoided.</w:t>
      </w:r>
    </w:p>
    <w:p w14:paraId="2B3F8C57" w14:textId="77777777" w:rsidR="007D3886" w:rsidRPr="00AB4A68" w:rsidRDefault="007D3886" w:rsidP="007D3886">
      <w:pPr>
        <w:pStyle w:val="ListParagraph"/>
        <w:numPr>
          <w:ilvl w:val="0"/>
          <w:numId w:val="15"/>
        </w:numPr>
        <w:jc w:val="both"/>
        <w:rPr>
          <w:rFonts w:asciiTheme="majorHAnsi" w:hAnsiTheme="majorHAnsi" w:cstheme="majorHAnsi"/>
          <w:color w:val="262626" w:themeColor="text1" w:themeTint="D9"/>
        </w:rPr>
      </w:pPr>
      <w:r w:rsidRPr="007D3886">
        <w:rPr>
          <w:rFonts w:asciiTheme="majorHAnsi" w:hAnsiTheme="majorHAnsi" w:cstheme="majorHAnsi"/>
          <w:b/>
          <w:color w:val="262626" w:themeColor="text1" w:themeTint="D9"/>
        </w:rPr>
        <w:t>Condition:</w:t>
      </w:r>
      <w:r w:rsidRPr="00AB4A68">
        <w:rPr>
          <w:rFonts w:asciiTheme="majorHAnsi" w:hAnsiTheme="majorHAnsi" w:cstheme="majorHAnsi"/>
          <w:color w:val="262626" w:themeColor="text1" w:themeTint="D9"/>
        </w:rPr>
        <w:t xml:space="preserve"> Give a general overview, then specifics, e.g. Fair condition, 2-3 broken tiles. It may be appropriate to refer to indicators of hidden or more substantial problems than are immediately apparent.</w:t>
      </w:r>
    </w:p>
    <w:p w14:paraId="3FF79EC7" w14:textId="77777777" w:rsidR="007D3886" w:rsidRPr="00AB4A68" w:rsidRDefault="007D3886" w:rsidP="007D3886">
      <w:pPr>
        <w:pStyle w:val="ListParagraph"/>
        <w:numPr>
          <w:ilvl w:val="0"/>
          <w:numId w:val="15"/>
        </w:numPr>
        <w:jc w:val="both"/>
        <w:rPr>
          <w:rFonts w:asciiTheme="majorHAnsi" w:hAnsiTheme="majorHAnsi" w:cstheme="majorHAnsi"/>
          <w:color w:val="262626" w:themeColor="text1" w:themeTint="D9"/>
        </w:rPr>
      </w:pPr>
      <w:r w:rsidRPr="007D3886">
        <w:rPr>
          <w:rFonts w:asciiTheme="majorHAnsi" w:hAnsiTheme="majorHAnsi" w:cstheme="majorHAnsi"/>
          <w:b/>
          <w:color w:val="262626" w:themeColor="text1" w:themeTint="D9"/>
        </w:rPr>
        <w:t>Repair needs:</w:t>
      </w:r>
      <w:r w:rsidRPr="00AB4A68">
        <w:rPr>
          <w:rFonts w:asciiTheme="majorHAnsi" w:hAnsiTheme="majorHAnsi" w:cstheme="majorHAnsi"/>
          <w:color w:val="262626" w:themeColor="text1" w:themeTint="D9"/>
        </w:rPr>
        <w:t xml:space="preserve"> State repair needed, or what further investigation is required. In particular, identify any specialist advice which the Managing Trustees should seek, e.g. structural or mechanical engineers, conservators, heating specialists, </w:t>
      </w:r>
      <w:proofErr w:type="spellStart"/>
      <w:r w:rsidRPr="00AB4A68">
        <w:rPr>
          <w:rFonts w:asciiTheme="majorHAnsi" w:hAnsiTheme="majorHAnsi" w:cstheme="majorHAnsi"/>
          <w:color w:val="262626" w:themeColor="text1" w:themeTint="D9"/>
        </w:rPr>
        <w:t>arboriculturalists</w:t>
      </w:r>
      <w:proofErr w:type="spellEnd"/>
      <w:r w:rsidRPr="00AB4A68">
        <w:rPr>
          <w:rFonts w:asciiTheme="majorHAnsi" w:hAnsiTheme="majorHAnsi" w:cstheme="majorHAnsi"/>
          <w:color w:val="262626" w:themeColor="text1" w:themeTint="D9"/>
        </w:rPr>
        <w:t>. The report should comment on significant safety issues such as potentially unsafe ladders, on improvements to the maintenance programme, and on the long-term sustainability of the building.</w:t>
      </w:r>
    </w:p>
    <w:p w14:paraId="1993027A" w14:textId="77777777" w:rsidR="007D3886" w:rsidRPr="00AB4A68" w:rsidRDefault="007D3886" w:rsidP="007D3886">
      <w:pPr>
        <w:jc w:val="both"/>
        <w:rPr>
          <w:rFonts w:asciiTheme="majorHAnsi" w:hAnsiTheme="majorHAnsi" w:cstheme="majorHAnsi"/>
          <w:color w:val="262626" w:themeColor="text1" w:themeTint="D9"/>
        </w:rPr>
      </w:pPr>
    </w:p>
    <w:p w14:paraId="37D2AF0E" w14:textId="77777777" w:rsidR="007D3886" w:rsidRPr="00AB4A68" w:rsidRDefault="007D3886" w:rsidP="007D3886">
      <w:pPr>
        <w:pStyle w:val="ListParagraph"/>
        <w:numPr>
          <w:ilvl w:val="0"/>
          <w:numId w:val="10"/>
        </w:numPr>
        <w:ind w:left="426" w:hanging="426"/>
        <w:jc w:val="both"/>
        <w:rPr>
          <w:rFonts w:asciiTheme="majorHAnsi" w:hAnsiTheme="majorHAnsi" w:cstheme="majorHAnsi"/>
          <w:b/>
          <w:color w:val="262626" w:themeColor="text1" w:themeTint="D9"/>
        </w:rPr>
      </w:pPr>
      <w:r w:rsidRPr="00AB4A68">
        <w:rPr>
          <w:rFonts w:asciiTheme="majorHAnsi" w:hAnsiTheme="majorHAnsi" w:cstheme="majorHAnsi"/>
          <w:b/>
          <w:color w:val="262626" w:themeColor="text1" w:themeTint="D9"/>
        </w:rPr>
        <w:t>PRIORITISATION</w:t>
      </w:r>
    </w:p>
    <w:p w14:paraId="2892706C" w14:textId="77777777" w:rsidR="007D3886" w:rsidRPr="00AB4A68" w:rsidRDefault="007D3886" w:rsidP="007D3886">
      <w:p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 xml:space="preserve">Category: Use the following scale to denote urgency of work required: </w:t>
      </w:r>
    </w:p>
    <w:p w14:paraId="14EFABE4" w14:textId="77777777" w:rsidR="007D3886" w:rsidRPr="00AB4A68" w:rsidRDefault="007D3886" w:rsidP="007D3886">
      <w:pPr>
        <w:ind w:firstLine="720"/>
        <w:jc w:val="both"/>
        <w:rPr>
          <w:rFonts w:asciiTheme="majorHAnsi" w:hAnsiTheme="majorHAnsi" w:cstheme="majorHAnsi"/>
          <w:color w:val="262626" w:themeColor="text1" w:themeTint="D9"/>
        </w:rPr>
      </w:pPr>
      <w:r w:rsidRPr="000214B3">
        <w:rPr>
          <w:rFonts w:asciiTheme="majorHAnsi" w:hAnsiTheme="majorHAnsi" w:cstheme="majorHAnsi"/>
          <w:b/>
          <w:color w:val="262626" w:themeColor="text1" w:themeTint="D9"/>
        </w:rPr>
        <w:t xml:space="preserve">A </w:t>
      </w:r>
      <w:r w:rsidRPr="00AB4A68">
        <w:rPr>
          <w:rFonts w:asciiTheme="majorHAnsi" w:hAnsiTheme="majorHAnsi" w:cstheme="majorHAnsi"/>
          <w:color w:val="262626" w:themeColor="text1" w:themeTint="D9"/>
        </w:rPr>
        <w:t xml:space="preserve">  Urgent, requiring immediate attention</w:t>
      </w:r>
    </w:p>
    <w:p w14:paraId="49A1F656" w14:textId="77777777" w:rsidR="007D3886" w:rsidRPr="00AB4A68" w:rsidRDefault="007D3886" w:rsidP="007D3886">
      <w:pPr>
        <w:ind w:firstLine="720"/>
        <w:jc w:val="both"/>
        <w:rPr>
          <w:rFonts w:asciiTheme="majorHAnsi" w:hAnsiTheme="majorHAnsi" w:cstheme="majorHAnsi"/>
          <w:color w:val="262626" w:themeColor="text1" w:themeTint="D9"/>
        </w:rPr>
      </w:pPr>
      <w:r w:rsidRPr="000214B3">
        <w:rPr>
          <w:rFonts w:asciiTheme="majorHAnsi" w:hAnsiTheme="majorHAnsi" w:cstheme="majorHAnsi"/>
          <w:b/>
          <w:color w:val="262626" w:themeColor="text1" w:themeTint="D9"/>
        </w:rPr>
        <w:t>B</w:t>
      </w:r>
      <w:r w:rsidRPr="00AB4A68">
        <w:rPr>
          <w:rFonts w:asciiTheme="majorHAnsi" w:hAnsiTheme="majorHAnsi" w:cstheme="majorHAnsi"/>
          <w:color w:val="262626" w:themeColor="text1" w:themeTint="D9"/>
        </w:rPr>
        <w:t xml:space="preserve">   Requires attention within 12 months</w:t>
      </w:r>
    </w:p>
    <w:p w14:paraId="65741708" w14:textId="77777777" w:rsidR="007D3886" w:rsidRPr="00AB4A68" w:rsidRDefault="007D3886" w:rsidP="007D3886">
      <w:pPr>
        <w:ind w:firstLine="720"/>
        <w:jc w:val="both"/>
        <w:rPr>
          <w:rFonts w:asciiTheme="majorHAnsi" w:hAnsiTheme="majorHAnsi" w:cstheme="majorHAnsi"/>
          <w:color w:val="262626" w:themeColor="text1" w:themeTint="D9"/>
        </w:rPr>
      </w:pPr>
      <w:r w:rsidRPr="000214B3">
        <w:rPr>
          <w:rFonts w:asciiTheme="majorHAnsi" w:hAnsiTheme="majorHAnsi" w:cstheme="majorHAnsi"/>
          <w:b/>
          <w:color w:val="262626" w:themeColor="text1" w:themeTint="D9"/>
        </w:rPr>
        <w:t>C</w:t>
      </w:r>
      <w:r w:rsidRPr="00AB4A68">
        <w:rPr>
          <w:rFonts w:asciiTheme="majorHAnsi" w:hAnsiTheme="majorHAnsi" w:cstheme="majorHAnsi"/>
          <w:color w:val="262626" w:themeColor="text1" w:themeTint="D9"/>
        </w:rPr>
        <w:t xml:space="preserve">   Requires attention within the next 18 – 24 months</w:t>
      </w:r>
    </w:p>
    <w:p w14:paraId="31A48D49" w14:textId="77777777" w:rsidR="007D3886" w:rsidRPr="00AB4A68" w:rsidRDefault="007D3886" w:rsidP="007D3886">
      <w:pPr>
        <w:ind w:firstLine="720"/>
        <w:jc w:val="both"/>
        <w:rPr>
          <w:rFonts w:asciiTheme="majorHAnsi" w:hAnsiTheme="majorHAnsi" w:cstheme="majorHAnsi"/>
          <w:color w:val="262626" w:themeColor="text1" w:themeTint="D9"/>
        </w:rPr>
      </w:pPr>
      <w:r w:rsidRPr="000214B3">
        <w:rPr>
          <w:rFonts w:asciiTheme="majorHAnsi" w:hAnsiTheme="majorHAnsi" w:cstheme="majorHAnsi"/>
          <w:b/>
          <w:color w:val="262626" w:themeColor="text1" w:themeTint="D9"/>
        </w:rPr>
        <w:t>D</w:t>
      </w:r>
      <w:r w:rsidRPr="00AB4A68">
        <w:rPr>
          <w:rFonts w:asciiTheme="majorHAnsi" w:hAnsiTheme="majorHAnsi" w:cstheme="majorHAnsi"/>
          <w:color w:val="262626" w:themeColor="text1" w:themeTint="D9"/>
        </w:rPr>
        <w:t xml:space="preserve">   Requires attention within the Quinquennial period</w:t>
      </w:r>
    </w:p>
    <w:p w14:paraId="10CCFB45" w14:textId="10CA144C" w:rsidR="007D3886" w:rsidRPr="00AB4A68" w:rsidRDefault="007D3886" w:rsidP="007D3886">
      <w:pPr>
        <w:ind w:firstLine="720"/>
        <w:jc w:val="both"/>
        <w:rPr>
          <w:rFonts w:asciiTheme="majorHAnsi" w:hAnsiTheme="majorHAnsi" w:cstheme="majorHAnsi"/>
          <w:color w:val="262626" w:themeColor="text1" w:themeTint="D9"/>
        </w:rPr>
      </w:pPr>
      <w:r w:rsidRPr="000214B3">
        <w:rPr>
          <w:rFonts w:asciiTheme="majorHAnsi" w:hAnsiTheme="majorHAnsi" w:cstheme="majorHAnsi"/>
          <w:b/>
          <w:color w:val="262626" w:themeColor="text1" w:themeTint="D9"/>
        </w:rPr>
        <w:t xml:space="preserve">E  </w:t>
      </w:r>
      <w:r w:rsidRPr="00AB4A68">
        <w:rPr>
          <w:rFonts w:asciiTheme="majorHAnsi" w:hAnsiTheme="majorHAnsi" w:cstheme="majorHAnsi"/>
          <w:color w:val="262626" w:themeColor="text1" w:themeTint="D9"/>
        </w:rPr>
        <w:t xml:space="preserve"> Desirable improvements with no timescale</w:t>
      </w:r>
      <w:r w:rsidR="00F00957">
        <w:rPr>
          <w:rFonts w:asciiTheme="majorHAnsi" w:hAnsiTheme="majorHAnsi" w:cstheme="majorHAnsi"/>
          <w:color w:val="262626" w:themeColor="text1" w:themeTint="D9"/>
        </w:rPr>
        <w:t>, including net carbon improvements</w:t>
      </w:r>
    </w:p>
    <w:p w14:paraId="22D04010" w14:textId="62D8E5D6" w:rsidR="007D3886" w:rsidRDefault="007D3886" w:rsidP="007D3886">
      <w:pPr>
        <w:ind w:left="720"/>
        <w:rPr>
          <w:rFonts w:asciiTheme="majorHAnsi" w:hAnsiTheme="majorHAnsi" w:cstheme="majorHAnsi"/>
          <w:color w:val="262626" w:themeColor="text1" w:themeTint="D9"/>
        </w:rPr>
      </w:pPr>
      <w:r w:rsidRPr="000214B3">
        <w:rPr>
          <w:rFonts w:asciiTheme="majorHAnsi" w:hAnsiTheme="majorHAnsi" w:cstheme="majorHAnsi"/>
          <w:b/>
          <w:color w:val="262626" w:themeColor="text1" w:themeTint="D9"/>
        </w:rPr>
        <w:lastRenderedPageBreak/>
        <w:t>M</w:t>
      </w:r>
      <w:r w:rsidRPr="00AB4A68">
        <w:rPr>
          <w:rFonts w:asciiTheme="majorHAnsi" w:hAnsiTheme="majorHAnsi" w:cstheme="majorHAnsi"/>
          <w:color w:val="262626" w:themeColor="text1" w:themeTint="D9"/>
        </w:rPr>
        <w:t xml:space="preserve">  Routine maintenance (i.e. clear</w:t>
      </w:r>
      <w:r>
        <w:rPr>
          <w:rFonts w:asciiTheme="majorHAnsi" w:hAnsiTheme="majorHAnsi" w:cstheme="majorHAnsi"/>
          <w:color w:val="262626" w:themeColor="text1" w:themeTint="D9"/>
        </w:rPr>
        <w:t xml:space="preserve">ing leaves from a gutter). This </w:t>
      </w:r>
      <w:r w:rsidRPr="00AB4A68">
        <w:rPr>
          <w:rFonts w:asciiTheme="majorHAnsi" w:hAnsiTheme="majorHAnsi" w:cstheme="majorHAnsi"/>
          <w:color w:val="262626" w:themeColor="text1" w:themeTint="D9"/>
        </w:rPr>
        <w:t>can be done without</w:t>
      </w:r>
      <w:r>
        <w:rPr>
          <w:rFonts w:asciiTheme="majorHAnsi" w:hAnsiTheme="majorHAnsi" w:cstheme="majorHAnsi"/>
          <w:color w:val="262626" w:themeColor="text1" w:themeTint="D9"/>
        </w:rPr>
        <w:t xml:space="preserve"> </w:t>
      </w:r>
      <w:r w:rsidRPr="00AB4A68">
        <w:rPr>
          <w:rFonts w:asciiTheme="majorHAnsi" w:hAnsiTheme="majorHAnsi" w:cstheme="majorHAnsi"/>
          <w:color w:val="262626" w:themeColor="text1" w:themeTint="D9"/>
        </w:rPr>
        <w:t>professional advice or a faculty.</w:t>
      </w:r>
    </w:p>
    <w:p w14:paraId="2A366FEB" w14:textId="77777777" w:rsidR="007D3886" w:rsidRPr="00AB4A68" w:rsidRDefault="007D3886" w:rsidP="007D3886">
      <w:pPr>
        <w:jc w:val="both"/>
        <w:rPr>
          <w:rFonts w:asciiTheme="majorHAnsi" w:hAnsiTheme="majorHAnsi" w:cstheme="majorHAnsi"/>
          <w:color w:val="262626" w:themeColor="text1" w:themeTint="D9"/>
        </w:rPr>
      </w:pPr>
    </w:p>
    <w:p w14:paraId="05705681" w14:textId="77777777" w:rsidR="007D3886" w:rsidRPr="00AB4A68" w:rsidRDefault="007D3886" w:rsidP="007D3886">
      <w:pPr>
        <w:pStyle w:val="ListParagraph"/>
        <w:numPr>
          <w:ilvl w:val="0"/>
          <w:numId w:val="10"/>
        </w:numPr>
        <w:ind w:left="426" w:hanging="426"/>
        <w:jc w:val="both"/>
        <w:rPr>
          <w:rFonts w:asciiTheme="majorHAnsi" w:hAnsiTheme="majorHAnsi" w:cstheme="majorHAnsi"/>
          <w:b/>
          <w:color w:val="262626" w:themeColor="text1" w:themeTint="D9"/>
        </w:rPr>
      </w:pPr>
      <w:r w:rsidRPr="00AB4A68">
        <w:rPr>
          <w:rFonts w:asciiTheme="majorHAnsi" w:hAnsiTheme="majorHAnsi" w:cstheme="majorHAnsi"/>
          <w:b/>
          <w:color w:val="262626" w:themeColor="text1" w:themeTint="D9"/>
        </w:rPr>
        <w:t>CATEGORISATION OF REPORT COMPONENT/ELEMENT</w:t>
      </w:r>
    </w:p>
    <w:p w14:paraId="41B334F5" w14:textId="77777777" w:rsidR="007D3886" w:rsidRPr="00AB4A68" w:rsidRDefault="007D3886" w:rsidP="007D3886">
      <w:p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 xml:space="preserve">The repairs should also be summarised according to the categories as set out below. The following is a list (not exhaustive) of the main components which should be included in the report, if present: </w:t>
      </w:r>
    </w:p>
    <w:p w14:paraId="13036749" w14:textId="77777777" w:rsidR="007D3886" w:rsidRPr="005F5BF2" w:rsidRDefault="007D3886" w:rsidP="007D3886">
      <w:pPr>
        <w:pStyle w:val="ListParagraph"/>
        <w:numPr>
          <w:ilvl w:val="0"/>
          <w:numId w:val="17"/>
        </w:numPr>
        <w:jc w:val="both"/>
        <w:rPr>
          <w:rFonts w:asciiTheme="majorHAnsi" w:hAnsiTheme="majorHAnsi" w:cstheme="majorHAnsi"/>
          <w:b/>
          <w:color w:val="262626" w:themeColor="text1" w:themeTint="D9"/>
        </w:rPr>
      </w:pPr>
      <w:r w:rsidRPr="005F5BF2">
        <w:rPr>
          <w:rFonts w:asciiTheme="majorHAnsi" w:hAnsiTheme="majorHAnsi" w:cstheme="majorHAnsi"/>
          <w:b/>
          <w:color w:val="262626" w:themeColor="text1" w:themeTint="D9"/>
        </w:rPr>
        <w:t>General:</w:t>
      </w:r>
    </w:p>
    <w:p w14:paraId="049E0B8D" w14:textId="77777777" w:rsidR="007D3886" w:rsidRPr="00AB4A68" w:rsidRDefault="007D3886" w:rsidP="007D3886">
      <w:pPr>
        <w:pStyle w:val="ListParagraph"/>
        <w:numPr>
          <w:ilvl w:val="1"/>
          <w:numId w:val="17"/>
        </w:num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General condition of the fabric</w:t>
      </w:r>
    </w:p>
    <w:p w14:paraId="3E2DE442" w14:textId="77777777" w:rsidR="007D3886" w:rsidRPr="00AB4A68" w:rsidRDefault="007D3886" w:rsidP="007D3886">
      <w:pPr>
        <w:pStyle w:val="ListParagraph"/>
        <w:numPr>
          <w:ilvl w:val="1"/>
          <w:numId w:val="17"/>
        </w:num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Any new work or repairs (in addition to QIR recommended repairs listed earlier)</w:t>
      </w:r>
    </w:p>
    <w:p w14:paraId="019A8F1F" w14:textId="77777777" w:rsidR="007D3886" w:rsidRPr="00AB4A68" w:rsidRDefault="007D3886" w:rsidP="007D3886">
      <w:pPr>
        <w:pStyle w:val="ListParagraph"/>
        <w:numPr>
          <w:ilvl w:val="1"/>
          <w:numId w:val="17"/>
        </w:num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Detailed condition of the general structure (externally &amp; internally)</w:t>
      </w:r>
    </w:p>
    <w:p w14:paraId="21715541" w14:textId="77777777" w:rsidR="007D3886" w:rsidRPr="005F5BF2" w:rsidRDefault="007D3886" w:rsidP="007D3886">
      <w:pPr>
        <w:pStyle w:val="ListParagraph"/>
        <w:numPr>
          <w:ilvl w:val="0"/>
          <w:numId w:val="17"/>
        </w:numPr>
        <w:jc w:val="both"/>
        <w:rPr>
          <w:rFonts w:asciiTheme="majorHAnsi" w:hAnsiTheme="majorHAnsi" w:cstheme="majorHAnsi"/>
          <w:b/>
          <w:color w:val="262626" w:themeColor="text1" w:themeTint="D9"/>
        </w:rPr>
      </w:pPr>
      <w:r w:rsidRPr="005F5BF2">
        <w:rPr>
          <w:rFonts w:asciiTheme="majorHAnsi" w:hAnsiTheme="majorHAnsi" w:cstheme="majorHAnsi"/>
          <w:b/>
          <w:color w:val="262626" w:themeColor="text1" w:themeTint="D9"/>
        </w:rPr>
        <w:t>Exterior:</w:t>
      </w:r>
    </w:p>
    <w:p w14:paraId="13E072E9" w14:textId="77777777" w:rsidR="007D3886" w:rsidRPr="00AB4A68" w:rsidRDefault="007D3886" w:rsidP="007D3886">
      <w:pPr>
        <w:pStyle w:val="ListParagraph"/>
        <w:numPr>
          <w:ilvl w:val="0"/>
          <w:numId w:val="16"/>
        </w:num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Roof coverings (</w:t>
      </w:r>
      <w:proofErr w:type="spellStart"/>
      <w:r w:rsidRPr="00AB4A68">
        <w:rPr>
          <w:rFonts w:asciiTheme="majorHAnsi" w:hAnsiTheme="majorHAnsi" w:cstheme="majorHAnsi"/>
          <w:color w:val="262626" w:themeColor="text1" w:themeTint="D9"/>
        </w:rPr>
        <w:t>inc.</w:t>
      </w:r>
      <w:proofErr w:type="spellEnd"/>
      <w:r w:rsidRPr="00AB4A68">
        <w:rPr>
          <w:rFonts w:asciiTheme="majorHAnsi" w:hAnsiTheme="majorHAnsi" w:cstheme="majorHAnsi"/>
          <w:color w:val="262626" w:themeColor="text1" w:themeTint="D9"/>
        </w:rPr>
        <w:t xml:space="preserve"> chimney stacks &amp; flues etc.)</w:t>
      </w:r>
    </w:p>
    <w:p w14:paraId="24A520E3" w14:textId="77777777" w:rsidR="007D3886" w:rsidRPr="00AB4A68" w:rsidRDefault="007D3886" w:rsidP="007D3886">
      <w:pPr>
        <w:pStyle w:val="ListParagraph"/>
        <w:numPr>
          <w:ilvl w:val="0"/>
          <w:numId w:val="16"/>
        </w:num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Rainwater goods and disposal systems</w:t>
      </w:r>
    </w:p>
    <w:p w14:paraId="6DEB6430" w14:textId="77777777" w:rsidR="007D3886" w:rsidRPr="00AB4A68" w:rsidRDefault="007D3886" w:rsidP="007D3886">
      <w:pPr>
        <w:pStyle w:val="ListParagraph"/>
        <w:numPr>
          <w:ilvl w:val="0"/>
          <w:numId w:val="16"/>
        </w:num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 xml:space="preserve">Parapets and upstand walls </w:t>
      </w:r>
      <w:proofErr w:type="spellStart"/>
      <w:r w:rsidRPr="00AB4A68">
        <w:rPr>
          <w:rFonts w:asciiTheme="majorHAnsi" w:hAnsiTheme="majorHAnsi" w:cstheme="majorHAnsi"/>
          <w:color w:val="262626" w:themeColor="text1" w:themeTint="D9"/>
        </w:rPr>
        <w:t>inc.</w:t>
      </w:r>
      <w:proofErr w:type="spellEnd"/>
      <w:r w:rsidRPr="00AB4A68">
        <w:rPr>
          <w:rFonts w:asciiTheme="majorHAnsi" w:hAnsiTheme="majorHAnsi" w:cstheme="majorHAnsi"/>
          <w:color w:val="262626" w:themeColor="text1" w:themeTint="D9"/>
        </w:rPr>
        <w:t xml:space="preserve"> copings and masonry details</w:t>
      </w:r>
    </w:p>
    <w:p w14:paraId="7A6F8513" w14:textId="77777777" w:rsidR="007D3886" w:rsidRPr="00AB4A68" w:rsidRDefault="007D3886" w:rsidP="007D3886">
      <w:pPr>
        <w:pStyle w:val="ListParagraph"/>
        <w:numPr>
          <w:ilvl w:val="0"/>
          <w:numId w:val="16"/>
        </w:num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Walling and pointing</w:t>
      </w:r>
    </w:p>
    <w:p w14:paraId="23512742" w14:textId="77777777" w:rsidR="007D3886" w:rsidRPr="00AB4A68" w:rsidRDefault="007D3886" w:rsidP="007D3886">
      <w:pPr>
        <w:pStyle w:val="ListParagraph"/>
        <w:numPr>
          <w:ilvl w:val="0"/>
          <w:numId w:val="16"/>
        </w:num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Windows/doors and surrounds</w:t>
      </w:r>
    </w:p>
    <w:p w14:paraId="7B5BE477" w14:textId="77777777" w:rsidR="007D3886" w:rsidRPr="00AB4A68" w:rsidRDefault="007D3886" w:rsidP="007D3886">
      <w:pPr>
        <w:pStyle w:val="ListParagraph"/>
        <w:numPr>
          <w:ilvl w:val="0"/>
          <w:numId w:val="16"/>
        </w:num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Any other metalwork, woodwork/joinery and paintwork</w:t>
      </w:r>
    </w:p>
    <w:p w14:paraId="0F58B31A" w14:textId="77777777" w:rsidR="007D3886" w:rsidRPr="00AB4A68" w:rsidRDefault="007D3886" w:rsidP="007D3886">
      <w:pPr>
        <w:pStyle w:val="ListParagraph"/>
        <w:numPr>
          <w:ilvl w:val="0"/>
          <w:numId w:val="16"/>
        </w:num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 xml:space="preserve">Below ground drainage </w:t>
      </w:r>
    </w:p>
    <w:p w14:paraId="58DBA850" w14:textId="77777777" w:rsidR="007D3886" w:rsidRPr="005F5BF2" w:rsidRDefault="007D3886" w:rsidP="007D3886">
      <w:pPr>
        <w:pStyle w:val="ListParagraph"/>
        <w:numPr>
          <w:ilvl w:val="0"/>
          <w:numId w:val="17"/>
        </w:numPr>
        <w:jc w:val="both"/>
        <w:rPr>
          <w:rFonts w:asciiTheme="majorHAnsi" w:hAnsiTheme="majorHAnsi" w:cstheme="majorHAnsi"/>
          <w:b/>
          <w:color w:val="262626" w:themeColor="text1" w:themeTint="D9"/>
        </w:rPr>
      </w:pPr>
      <w:r w:rsidRPr="005F5BF2">
        <w:rPr>
          <w:rFonts w:asciiTheme="majorHAnsi" w:hAnsiTheme="majorHAnsi" w:cstheme="majorHAnsi"/>
          <w:b/>
          <w:color w:val="262626" w:themeColor="text1" w:themeTint="D9"/>
        </w:rPr>
        <w:t>Interior:</w:t>
      </w:r>
    </w:p>
    <w:p w14:paraId="7DD4E3EB" w14:textId="77777777" w:rsidR="007D3886" w:rsidRPr="00AB4A68" w:rsidRDefault="007D3886" w:rsidP="007D3886">
      <w:pPr>
        <w:pStyle w:val="ListParagraph"/>
        <w:numPr>
          <w:ilvl w:val="1"/>
          <w:numId w:val="17"/>
        </w:num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Tower/spire</w:t>
      </w:r>
    </w:p>
    <w:p w14:paraId="6B38ACEC" w14:textId="77777777" w:rsidR="007D3886" w:rsidRPr="00AB4A68" w:rsidRDefault="007D3886" w:rsidP="007D3886">
      <w:pPr>
        <w:pStyle w:val="ListParagraph"/>
        <w:numPr>
          <w:ilvl w:val="1"/>
          <w:numId w:val="17"/>
        </w:num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Clocks, bells and frames</w:t>
      </w:r>
    </w:p>
    <w:p w14:paraId="784ED1FE" w14:textId="77777777" w:rsidR="007D3886" w:rsidRPr="00AB4A68" w:rsidRDefault="007D3886" w:rsidP="007D3886">
      <w:pPr>
        <w:pStyle w:val="ListParagraph"/>
        <w:numPr>
          <w:ilvl w:val="1"/>
          <w:numId w:val="17"/>
        </w:num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Roof structure, ceiling voids and ventilation</w:t>
      </w:r>
    </w:p>
    <w:p w14:paraId="02DAEBA6" w14:textId="77777777" w:rsidR="007D3886" w:rsidRPr="00AB4A68" w:rsidRDefault="007D3886" w:rsidP="007D3886">
      <w:pPr>
        <w:pStyle w:val="ListParagraph"/>
        <w:numPr>
          <w:ilvl w:val="1"/>
          <w:numId w:val="17"/>
        </w:num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Presence of bats and other protected species</w:t>
      </w:r>
    </w:p>
    <w:p w14:paraId="238EE1D9" w14:textId="77777777" w:rsidR="007D3886" w:rsidRPr="00AB4A68" w:rsidRDefault="007D3886" w:rsidP="007D3886">
      <w:pPr>
        <w:pStyle w:val="ListParagraph"/>
        <w:numPr>
          <w:ilvl w:val="1"/>
          <w:numId w:val="17"/>
        </w:num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Upper floors, balconies, arcades and access stairs</w:t>
      </w:r>
    </w:p>
    <w:p w14:paraId="3B7B118F" w14:textId="77777777" w:rsidR="007D3886" w:rsidRPr="00AB4A68" w:rsidRDefault="007D3886" w:rsidP="007D3886">
      <w:pPr>
        <w:pStyle w:val="ListParagraph"/>
        <w:numPr>
          <w:ilvl w:val="1"/>
          <w:numId w:val="17"/>
        </w:num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Ground floor structure, timber platforms and floor finishes</w:t>
      </w:r>
    </w:p>
    <w:p w14:paraId="7B5D6F9D" w14:textId="77777777" w:rsidR="007D3886" w:rsidRPr="00AB4A68" w:rsidRDefault="007D3886" w:rsidP="007D3886">
      <w:pPr>
        <w:pStyle w:val="ListParagraph"/>
        <w:numPr>
          <w:ilvl w:val="1"/>
          <w:numId w:val="17"/>
        </w:num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Partitions, screens, panelling &amp; internal doors</w:t>
      </w:r>
    </w:p>
    <w:p w14:paraId="4A8FE3FA" w14:textId="77777777" w:rsidR="007D3886" w:rsidRPr="00AB4A68" w:rsidRDefault="007D3886" w:rsidP="007D3886">
      <w:pPr>
        <w:pStyle w:val="ListParagraph"/>
        <w:numPr>
          <w:ilvl w:val="1"/>
          <w:numId w:val="17"/>
        </w:num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Internal wall &amp; ceiling finishes</w:t>
      </w:r>
    </w:p>
    <w:p w14:paraId="0D29D719" w14:textId="77777777" w:rsidR="007D3886" w:rsidRPr="00AB4A68" w:rsidRDefault="007D3886" w:rsidP="007D3886">
      <w:pPr>
        <w:pStyle w:val="ListParagraph"/>
        <w:numPr>
          <w:ilvl w:val="1"/>
          <w:numId w:val="17"/>
        </w:num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Monuments, tombs and plaques</w:t>
      </w:r>
    </w:p>
    <w:p w14:paraId="192D956E" w14:textId="77777777" w:rsidR="007D3886" w:rsidRPr="00AB4A68" w:rsidRDefault="007D3886" w:rsidP="007D3886">
      <w:pPr>
        <w:pStyle w:val="ListParagraph"/>
        <w:numPr>
          <w:ilvl w:val="1"/>
          <w:numId w:val="17"/>
        </w:num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Toilets, kitchen, vestries, meeting rooms etc.</w:t>
      </w:r>
    </w:p>
    <w:p w14:paraId="04CA4B0C" w14:textId="77777777" w:rsidR="007D3886" w:rsidRPr="00AB4A68" w:rsidRDefault="007D3886" w:rsidP="007D3886">
      <w:pPr>
        <w:pStyle w:val="ListParagraph"/>
        <w:numPr>
          <w:ilvl w:val="1"/>
          <w:numId w:val="17"/>
        </w:num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Fittings, fixtures, furniture and moveable articles</w:t>
      </w:r>
    </w:p>
    <w:p w14:paraId="5FADB3AB" w14:textId="77777777" w:rsidR="007D3886" w:rsidRPr="00AB4A68" w:rsidRDefault="007D3886" w:rsidP="007D3886">
      <w:pPr>
        <w:pStyle w:val="ListParagraph"/>
        <w:numPr>
          <w:ilvl w:val="1"/>
          <w:numId w:val="17"/>
        </w:num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Organ and other fixed musical instruments</w:t>
      </w:r>
    </w:p>
    <w:p w14:paraId="25D29CAF" w14:textId="77777777" w:rsidR="007D3886" w:rsidRPr="005F5BF2" w:rsidRDefault="007D3886" w:rsidP="007D3886">
      <w:pPr>
        <w:pStyle w:val="ListParagraph"/>
        <w:numPr>
          <w:ilvl w:val="0"/>
          <w:numId w:val="17"/>
        </w:numPr>
        <w:jc w:val="both"/>
        <w:rPr>
          <w:rFonts w:asciiTheme="majorHAnsi" w:hAnsiTheme="majorHAnsi" w:cstheme="majorHAnsi"/>
          <w:b/>
          <w:color w:val="262626" w:themeColor="text1" w:themeTint="D9"/>
        </w:rPr>
      </w:pPr>
      <w:r w:rsidRPr="005F5BF2">
        <w:rPr>
          <w:rFonts w:asciiTheme="majorHAnsi" w:hAnsiTheme="majorHAnsi" w:cstheme="majorHAnsi"/>
          <w:b/>
          <w:color w:val="262626" w:themeColor="text1" w:themeTint="D9"/>
        </w:rPr>
        <w:t>Services, Installations and Other Matters:</w:t>
      </w:r>
    </w:p>
    <w:p w14:paraId="1BD1BF31" w14:textId="77777777" w:rsidR="007D3886" w:rsidRPr="00AB4A68" w:rsidRDefault="007D3886" w:rsidP="007D3886">
      <w:pPr>
        <w:pStyle w:val="ListParagraph"/>
        <w:numPr>
          <w:ilvl w:val="0"/>
          <w:numId w:val="19"/>
        </w:num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Heating</w:t>
      </w:r>
    </w:p>
    <w:p w14:paraId="58A07791" w14:textId="77777777" w:rsidR="007D3886" w:rsidRPr="00AB4A68" w:rsidRDefault="007D3886" w:rsidP="007D3886">
      <w:pPr>
        <w:pStyle w:val="ListParagraph"/>
        <w:numPr>
          <w:ilvl w:val="0"/>
          <w:numId w:val="19"/>
        </w:num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Gas</w:t>
      </w:r>
    </w:p>
    <w:p w14:paraId="1F17DB6E" w14:textId="77777777" w:rsidR="007D3886" w:rsidRPr="00AB4A68" w:rsidRDefault="007D3886" w:rsidP="007D3886">
      <w:pPr>
        <w:pStyle w:val="ListParagraph"/>
        <w:numPr>
          <w:ilvl w:val="0"/>
          <w:numId w:val="19"/>
        </w:num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Electrical</w:t>
      </w:r>
    </w:p>
    <w:p w14:paraId="7149D80F" w14:textId="77777777" w:rsidR="007D3886" w:rsidRPr="00AB4A68" w:rsidRDefault="007D3886" w:rsidP="007D3886">
      <w:pPr>
        <w:pStyle w:val="ListParagraph"/>
        <w:numPr>
          <w:ilvl w:val="0"/>
          <w:numId w:val="19"/>
        </w:num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Insulation and air leakage</w:t>
      </w:r>
    </w:p>
    <w:p w14:paraId="38F2B421" w14:textId="77777777" w:rsidR="007D3886" w:rsidRPr="00AB4A68" w:rsidRDefault="007D3886" w:rsidP="007D3886">
      <w:pPr>
        <w:pStyle w:val="ListParagraph"/>
        <w:numPr>
          <w:ilvl w:val="0"/>
          <w:numId w:val="19"/>
        </w:num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Water supply &amp; drainage</w:t>
      </w:r>
    </w:p>
    <w:p w14:paraId="51F5396B" w14:textId="77777777" w:rsidR="007D3886" w:rsidRPr="00AB4A68" w:rsidRDefault="007D3886" w:rsidP="007D3886">
      <w:pPr>
        <w:pStyle w:val="ListParagraph"/>
        <w:numPr>
          <w:ilvl w:val="0"/>
          <w:numId w:val="19"/>
        </w:num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Sound system</w:t>
      </w:r>
    </w:p>
    <w:p w14:paraId="47A89922" w14:textId="77777777" w:rsidR="007D3886" w:rsidRPr="00AB4A68" w:rsidRDefault="007D3886" w:rsidP="007D3886">
      <w:pPr>
        <w:pStyle w:val="ListParagraph"/>
        <w:numPr>
          <w:ilvl w:val="0"/>
          <w:numId w:val="19"/>
        </w:num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Fire protection/precautions</w:t>
      </w:r>
    </w:p>
    <w:p w14:paraId="2A079055" w14:textId="77777777" w:rsidR="007D3886" w:rsidRPr="00AB4A68" w:rsidRDefault="007D3886" w:rsidP="007D3886">
      <w:pPr>
        <w:pStyle w:val="ListParagraph"/>
        <w:numPr>
          <w:ilvl w:val="0"/>
          <w:numId w:val="19"/>
        </w:num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Security Installations</w:t>
      </w:r>
    </w:p>
    <w:p w14:paraId="7F38E4B1" w14:textId="77777777" w:rsidR="007D3886" w:rsidRPr="00AB4A68" w:rsidRDefault="007D3886" w:rsidP="007D3886">
      <w:pPr>
        <w:pStyle w:val="ListParagraph"/>
        <w:numPr>
          <w:ilvl w:val="0"/>
          <w:numId w:val="19"/>
        </w:num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Lightning Protection</w:t>
      </w:r>
    </w:p>
    <w:p w14:paraId="44AA5602" w14:textId="77777777" w:rsidR="007D3886" w:rsidRPr="00AB4A68" w:rsidRDefault="007D3886" w:rsidP="007D3886">
      <w:pPr>
        <w:pStyle w:val="ListParagraph"/>
        <w:numPr>
          <w:ilvl w:val="0"/>
          <w:numId w:val="19"/>
        </w:num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Asbestos</w:t>
      </w:r>
    </w:p>
    <w:p w14:paraId="55B2605E" w14:textId="77777777" w:rsidR="007D3886" w:rsidRPr="005F5BF2" w:rsidRDefault="007D3886" w:rsidP="007D3886">
      <w:pPr>
        <w:pStyle w:val="ListParagraph"/>
        <w:numPr>
          <w:ilvl w:val="0"/>
          <w:numId w:val="17"/>
        </w:numPr>
        <w:jc w:val="both"/>
        <w:rPr>
          <w:rFonts w:asciiTheme="majorHAnsi" w:hAnsiTheme="majorHAnsi" w:cstheme="majorHAnsi"/>
          <w:b/>
          <w:color w:val="262626" w:themeColor="text1" w:themeTint="D9"/>
        </w:rPr>
      </w:pPr>
      <w:r w:rsidRPr="005F5BF2">
        <w:rPr>
          <w:rFonts w:asciiTheme="majorHAnsi" w:hAnsiTheme="majorHAnsi" w:cstheme="majorHAnsi"/>
          <w:b/>
          <w:color w:val="262626" w:themeColor="text1" w:themeTint="D9"/>
        </w:rPr>
        <w:t>Grounds within Chapel/Church Curtilage:</w:t>
      </w:r>
    </w:p>
    <w:p w14:paraId="3727E797" w14:textId="77777777" w:rsidR="007D3886" w:rsidRPr="00AB4A68" w:rsidRDefault="007D3886" w:rsidP="007D3886">
      <w:pPr>
        <w:pStyle w:val="ListParagraph"/>
        <w:numPr>
          <w:ilvl w:val="0"/>
          <w:numId w:val="18"/>
        </w:num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Detached halls, buildings &amp; ruins maintained by the managing trustees</w:t>
      </w:r>
    </w:p>
    <w:p w14:paraId="10EC65D9" w14:textId="77777777" w:rsidR="007D3886" w:rsidRPr="00AB4A68" w:rsidRDefault="007D3886" w:rsidP="007D3886">
      <w:pPr>
        <w:pStyle w:val="ListParagraph"/>
        <w:numPr>
          <w:ilvl w:val="0"/>
          <w:numId w:val="18"/>
        </w:num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lastRenderedPageBreak/>
        <w:t>Monuments, tombs, vaults and stones</w:t>
      </w:r>
    </w:p>
    <w:p w14:paraId="580BEF13" w14:textId="77777777" w:rsidR="007D3886" w:rsidRPr="00AB4A68" w:rsidRDefault="007D3886" w:rsidP="007D3886">
      <w:pPr>
        <w:pStyle w:val="ListParagraph"/>
        <w:numPr>
          <w:ilvl w:val="0"/>
          <w:numId w:val="18"/>
        </w:num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Boundary walls, railings, fencing &amp; gates</w:t>
      </w:r>
    </w:p>
    <w:p w14:paraId="5CDFA369" w14:textId="77777777" w:rsidR="007D3886" w:rsidRPr="00AB4A68" w:rsidRDefault="007D3886" w:rsidP="007D3886">
      <w:pPr>
        <w:pStyle w:val="ListParagraph"/>
        <w:numPr>
          <w:ilvl w:val="0"/>
          <w:numId w:val="18"/>
        </w:num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Paths and access issues, hardstanding areas and parking</w:t>
      </w:r>
    </w:p>
    <w:p w14:paraId="0A8CE87C" w14:textId="77777777" w:rsidR="007D3886" w:rsidRPr="00AB4A68" w:rsidRDefault="007D3886" w:rsidP="007D3886">
      <w:pPr>
        <w:pStyle w:val="ListParagraph"/>
        <w:numPr>
          <w:ilvl w:val="0"/>
          <w:numId w:val="18"/>
        </w:num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Noticeboards and signage</w:t>
      </w:r>
    </w:p>
    <w:p w14:paraId="5ABFA1C1" w14:textId="77777777" w:rsidR="007D3886" w:rsidRPr="00AB4A68" w:rsidRDefault="007D3886" w:rsidP="007D3886">
      <w:pPr>
        <w:pStyle w:val="ListParagraph"/>
        <w:numPr>
          <w:ilvl w:val="0"/>
          <w:numId w:val="18"/>
        </w:num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Trees and Landscaped Areas</w:t>
      </w:r>
    </w:p>
    <w:p w14:paraId="04AD589C" w14:textId="77777777" w:rsidR="007D3886" w:rsidRPr="00AB4A68" w:rsidRDefault="007D3886" w:rsidP="007D3886">
      <w:pPr>
        <w:pStyle w:val="ListParagraph"/>
        <w:numPr>
          <w:ilvl w:val="0"/>
          <w:numId w:val="18"/>
        </w:num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Safety Issues and disabled access provision</w:t>
      </w:r>
    </w:p>
    <w:p w14:paraId="092D16F1" w14:textId="77777777" w:rsidR="007D3886" w:rsidRPr="00AB4A68" w:rsidRDefault="007D3886" w:rsidP="007D3886">
      <w:pPr>
        <w:pStyle w:val="ListParagraph"/>
        <w:numPr>
          <w:ilvl w:val="0"/>
          <w:numId w:val="18"/>
        </w:num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Historic landscape design, planting schemes and views</w:t>
      </w:r>
    </w:p>
    <w:p w14:paraId="21D5CCDB" w14:textId="77777777" w:rsidR="007D3886" w:rsidRPr="00AB4A68" w:rsidRDefault="007D3886" w:rsidP="007D3886">
      <w:pPr>
        <w:pStyle w:val="ListParagraph"/>
        <w:numPr>
          <w:ilvl w:val="0"/>
          <w:numId w:val="18"/>
        </w:num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Any nature conservation or ecology issues</w:t>
      </w:r>
    </w:p>
    <w:p w14:paraId="2220B4F8" w14:textId="77777777" w:rsidR="007D3886" w:rsidRPr="005F5BF2" w:rsidRDefault="007D3886" w:rsidP="007D3886">
      <w:pPr>
        <w:pStyle w:val="ListParagraph"/>
        <w:numPr>
          <w:ilvl w:val="0"/>
          <w:numId w:val="17"/>
        </w:numPr>
        <w:spacing w:after="0"/>
        <w:jc w:val="both"/>
        <w:rPr>
          <w:rFonts w:asciiTheme="majorHAnsi" w:hAnsiTheme="majorHAnsi" w:cstheme="majorHAnsi"/>
          <w:b/>
          <w:color w:val="262626" w:themeColor="text1" w:themeTint="D9"/>
        </w:rPr>
      </w:pPr>
      <w:r w:rsidRPr="005F5BF2">
        <w:rPr>
          <w:rFonts w:asciiTheme="majorHAnsi" w:hAnsiTheme="majorHAnsi" w:cstheme="majorHAnsi"/>
          <w:b/>
          <w:color w:val="262626" w:themeColor="text1" w:themeTint="D9"/>
        </w:rPr>
        <w:t>Trees:</w:t>
      </w:r>
    </w:p>
    <w:p w14:paraId="5BCB458A" w14:textId="77777777" w:rsidR="007D3886" w:rsidRDefault="007D3886" w:rsidP="007D3886">
      <w:pPr>
        <w:pStyle w:val="ListParagraph"/>
        <w:numPr>
          <w:ilvl w:val="0"/>
          <w:numId w:val="22"/>
        </w:numPr>
        <w:jc w:val="both"/>
        <w:rPr>
          <w:rFonts w:asciiTheme="majorHAnsi" w:hAnsiTheme="majorHAnsi" w:cstheme="majorHAnsi"/>
          <w:color w:val="262626" w:themeColor="text1" w:themeTint="D9"/>
        </w:rPr>
      </w:pPr>
      <w:r w:rsidRPr="005F5BF2">
        <w:rPr>
          <w:rFonts w:asciiTheme="majorHAnsi" w:hAnsiTheme="majorHAnsi" w:cstheme="majorHAnsi"/>
          <w:color w:val="262626" w:themeColor="text1" w:themeTint="D9"/>
        </w:rPr>
        <w:t>Trees protected by a tree preservation order (TPO) must be inspected by the professional adviser.</w:t>
      </w:r>
    </w:p>
    <w:p w14:paraId="2037A8DC" w14:textId="77777777" w:rsidR="007D3886" w:rsidRPr="005F5BF2" w:rsidRDefault="007D3886" w:rsidP="007D3886">
      <w:pPr>
        <w:pStyle w:val="ListParagraph"/>
        <w:numPr>
          <w:ilvl w:val="0"/>
          <w:numId w:val="22"/>
        </w:numPr>
        <w:jc w:val="both"/>
        <w:rPr>
          <w:rFonts w:asciiTheme="majorHAnsi" w:hAnsiTheme="majorHAnsi" w:cstheme="majorHAnsi"/>
          <w:color w:val="262626" w:themeColor="text1" w:themeTint="D9"/>
        </w:rPr>
      </w:pPr>
      <w:r w:rsidRPr="005F5BF2">
        <w:rPr>
          <w:rFonts w:asciiTheme="majorHAnsi" w:hAnsiTheme="majorHAnsi" w:cstheme="majorHAnsi"/>
          <w:color w:val="262626" w:themeColor="text1" w:themeTint="D9"/>
        </w:rPr>
        <w:t>They should also consider whether further professional advice on trees should be commissioned, for instance in relation to:</w:t>
      </w:r>
    </w:p>
    <w:p w14:paraId="1255BEB7" w14:textId="77777777" w:rsidR="007D3886" w:rsidRPr="00AB4A68" w:rsidRDefault="007D3886" w:rsidP="007D3886">
      <w:pPr>
        <w:pStyle w:val="ListParagraph"/>
        <w:ind w:left="1440"/>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 Safety concerns</w:t>
      </w:r>
    </w:p>
    <w:p w14:paraId="7E822E32" w14:textId="77777777" w:rsidR="007D3886" w:rsidRPr="00AB4A68" w:rsidRDefault="007D3886" w:rsidP="007D3886">
      <w:pPr>
        <w:pStyle w:val="ListParagraph"/>
        <w:ind w:left="1440"/>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 The impact of trees on the church itself</w:t>
      </w:r>
    </w:p>
    <w:p w14:paraId="63332B73" w14:textId="77777777" w:rsidR="007D3886" w:rsidRPr="00AB4A68" w:rsidRDefault="007D3886" w:rsidP="007D3886">
      <w:pPr>
        <w:pStyle w:val="ListParagraph"/>
        <w:ind w:left="1440"/>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 xml:space="preserve">• The importance of the trees themselves </w:t>
      </w:r>
    </w:p>
    <w:p w14:paraId="3D16BB36" w14:textId="77777777" w:rsidR="007D3886" w:rsidRPr="005F5BF2" w:rsidRDefault="007D3886" w:rsidP="007D3886">
      <w:pPr>
        <w:spacing w:after="0"/>
        <w:jc w:val="both"/>
        <w:rPr>
          <w:rFonts w:asciiTheme="majorHAnsi" w:hAnsiTheme="majorHAnsi" w:cstheme="majorHAnsi"/>
          <w:b/>
          <w:color w:val="262626" w:themeColor="text1" w:themeTint="D9"/>
        </w:rPr>
      </w:pPr>
      <w:r w:rsidRPr="00AB4A68">
        <w:rPr>
          <w:rFonts w:asciiTheme="majorHAnsi" w:hAnsiTheme="majorHAnsi" w:cstheme="majorHAnsi"/>
          <w:color w:val="262626" w:themeColor="text1" w:themeTint="D9"/>
        </w:rPr>
        <w:t xml:space="preserve"> </w:t>
      </w:r>
      <w:r w:rsidRPr="005F5BF2">
        <w:rPr>
          <w:rFonts w:asciiTheme="majorHAnsi" w:hAnsiTheme="majorHAnsi" w:cstheme="majorHAnsi"/>
          <w:b/>
          <w:color w:val="262626" w:themeColor="text1" w:themeTint="D9"/>
        </w:rPr>
        <w:t>Maintenance Plan:</w:t>
      </w:r>
    </w:p>
    <w:p w14:paraId="2C18D7B1" w14:textId="77777777" w:rsidR="007D3886" w:rsidRPr="00AB4A68" w:rsidRDefault="007D3886" w:rsidP="007D3886">
      <w:p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 xml:space="preserve">The report should recommend a routine maintenance plan, including the regular clearance of gutters. </w:t>
      </w:r>
    </w:p>
    <w:p w14:paraId="5017694E" w14:textId="77777777" w:rsidR="007D3886" w:rsidRPr="00AB4A68" w:rsidRDefault="007D3886" w:rsidP="007D3886">
      <w:pPr>
        <w:spacing w:after="0"/>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Advice to the Managing Trustees (or responsible body):</w:t>
      </w:r>
    </w:p>
    <w:p w14:paraId="2D2FC488" w14:textId="77777777" w:rsidR="007D3886" w:rsidRPr="00AB4A68" w:rsidRDefault="007D3886" w:rsidP="007D3886">
      <w:p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 xml:space="preserve">The report should include the following standard advice: </w:t>
      </w:r>
    </w:p>
    <w:p w14:paraId="1C935E2A" w14:textId="77777777" w:rsidR="007D3886" w:rsidRPr="00AB4A68" w:rsidRDefault="007D3886" w:rsidP="007D3886">
      <w:pPr>
        <w:pStyle w:val="ListParagraph"/>
        <w:numPr>
          <w:ilvl w:val="0"/>
          <w:numId w:val="21"/>
        </w:numPr>
        <w:ind w:left="1134" w:hanging="425"/>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This is a summary report; it is not a specification for the execution of the work and must not be used as such.</w:t>
      </w:r>
    </w:p>
    <w:p w14:paraId="5C90330B" w14:textId="77777777" w:rsidR="007D3886" w:rsidRPr="00AB4A68" w:rsidRDefault="007D3886" w:rsidP="007D3886">
      <w:pPr>
        <w:pStyle w:val="ListParagraph"/>
        <w:numPr>
          <w:ilvl w:val="0"/>
          <w:numId w:val="20"/>
        </w:numPr>
        <w:ind w:left="1134" w:hanging="425"/>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The professional adviser is willing to advise the Managing Trustees on implementing the recommendations and will, if so requested, prepare a specification, seek tenders and oversee the repairs.</w:t>
      </w:r>
    </w:p>
    <w:p w14:paraId="23031945" w14:textId="77777777" w:rsidR="007D3886" w:rsidRPr="00AB4A68" w:rsidRDefault="007D3886" w:rsidP="007D3886">
      <w:pPr>
        <w:pStyle w:val="ListParagraph"/>
        <w:numPr>
          <w:ilvl w:val="0"/>
          <w:numId w:val="20"/>
        </w:numPr>
        <w:ind w:left="1134" w:hanging="414"/>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The Managing Trustees are advised to seek on going advice from the professional adviser on problems with the building.</w:t>
      </w:r>
    </w:p>
    <w:p w14:paraId="48ED319A" w14:textId="77777777" w:rsidR="007D3886" w:rsidRPr="00AB4A68" w:rsidRDefault="007D3886" w:rsidP="007D3886">
      <w:pPr>
        <w:pStyle w:val="ListParagraph"/>
        <w:numPr>
          <w:ilvl w:val="0"/>
          <w:numId w:val="20"/>
        </w:numPr>
        <w:ind w:left="1134" w:hanging="414"/>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Contact should be made with the insurance company to ensure that cover is adequate.</w:t>
      </w:r>
    </w:p>
    <w:p w14:paraId="38B0CF97" w14:textId="77777777" w:rsidR="0036655A" w:rsidRDefault="007D3886" w:rsidP="0036655A">
      <w:pPr>
        <w:pStyle w:val="ListParagraph"/>
        <w:numPr>
          <w:ilvl w:val="0"/>
          <w:numId w:val="20"/>
        </w:numPr>
        <w:ind w:left="1134" w:hanging="414"/>
        <w:jc w:val="both"/>
        <w:rPr>
          <w:rFonts w:asciiTheme="majorHAnsi" w:hAnsiTheme="majorHAnsi" w:cstheme="majorHAnsi"/>
          <w:color w:val="262626" w:themeColor="text1" w:themeTint="D9"/>
        </w:rPr>
      </w:pPr>
      <w:r w:rsidRPr="0036655A">
        <w:rPr>
          <w:rFonts w:asciiTheme="majorHAnsi" w:hAnsiTheme="majorHAnsi" w:cstheme="majorHAnsi"/>
          <w:color w:val="262626" w:themeColor="text1" w:themeTint="D9"/>
        </w:rPr>
        <w:t xml:space="preserve">The repairs recommended in the report will (with the exception of some minor maintenance items) be subject to Church Council or District approval. Guidance on whether particular work is subject to </w:t>
      </w:r>
      <w:proofErr w:type="gramStart"/>
      <w:r w:rsidR="0036655A">
        <w:rPr>
          <w:rFonts w:asciiTheme="majorHAnsi" w:hAnsiTheme="majorHAnsi" w:cstheme="majorHAnsi"/>
          <w:color w:val="262626" w:themeColor="text1" w:themeTint="D9"/>
        </w:rPr>
        <w:t>approval  can</w:t>
      </w:r>
      <w:proofErr w:type="gramEnd"/>
      <w:r w:rsidR="0036655A">
        <w:rPr>
          <w:rFonts w:asciiTheme="majorHAnsi" w:hAnsiTheme="majorHAnsi" w:cstheme="majorHAnsi"/>
          <w:color w:val="262626" w:themeColor="text1" w:themeTint="D9"/>
        </w:rPr>
        <w:t xml:space="preserve"> be found on the </w:t>
      </w:r>
      <w:hyperlink r:id="rId10" w:history="1">
        <w:r w:rsidR="0036655A" w:rsidRPr="0036655A">
          <w:rPr>
            <w:rStyle w:val="Hyperlink"/>
            <w:rFonts w:asciiTheme="majorHAnsi" w:hAnsiTheme="majorHAnsi" w:cstheme="majorHAnsi"/>
          </w:rPr>
          <w:t>Consents flow chart</w:t>
        </w:r>
      </w:hyperlink>
      <w:r w:rsidR="0036655A">
        <w:rPr>
          <w:rFonts w:asciiTheme="majorHAnsi" w:hAnsiTheme="majorHAnsi" w:cstheme="majorHAnsi"/>
          <w:color w:val="262626" w:themeColor="text1" w:themeTint="D9"/>
        </w:rPr>
        <w:t xml:space="preserve"> or contact </w:t>
      </w:r>
      <w:r w:rsidRPr="0036655A">
        <w:rPr>
          <w:rFonts w:asciiTheme="majorHAnsi" w:hAnsiTheme="majorHAnsi" w:cstheme="majorHAnsi"/>
          <w:color w:val="262626" w:themeColor="text1" w:themeTint="D9"/>
        </w:rPr>
        <w:t>the Dist</w:t>
      </w:r>
      <w:r w:rsidR="0036655A">
        <w:rPr>
          <w:rFonts w:asciiTheme="majorHAnsi" w:hAnsiTheme="majorHAnsi" w:cstheme="majorHAnsi"/>
          <w:color w:val="262626" w:themeColor="text1" w:themeTint="D9"/>
        </w:rPr>
        <w:t xml:space="preserve">rict Property Secretary or </w:t>
      </w:r>
      <w:r w:rsidRPr="0036655A">
        <w:rPr>
          <w:rFonts w:asciiTheme="majorHAnsi" w:hAnsiTheme="majorHAnsi" w:cstheme="majorHAnsi"/>
          <w:color w:val="262626" w:themeColor="text1" w:themeTint="D9"/>
        </w:rPr>
        <w:t>the Connexion Property Team.</w:t>
      </w:r>
    </w:p>
    <w:p w14:paraId="65614FA0" w14:textId="42F0B93B" w:rsidR="0036655A" w:rsidRPr="0036655A" w:rsidRDefault="007D3886" w:rsidP="00CC55D2">
      <w:pPr>
        <w:pStyle w:val="ListParagraph"/>
        <w:numPr>
          <w:ilvl w:val="0"/>
          <w:numId w:val="20"/>
        </w:numPr>
        <w:jc w:val="both"/>
        <w:rPr>
          <w:rFonts w:asciiTheme="majorHAnsi" w:hAnsiTheme="majorHAnsi" w:cstheme="majorHAnsi"/>
          <w:color w:val="262626" w:themeColor="text1" w:themeTint="D9"/>
        </w:rPr>
      </w:pPr>
      <w:r w:rsidRPr="0036655A">
        <w:rPr>
          <w:rFonts w:asciiTheme="majorHAnsi" w:hAnsiTheme="majorHAnsi" w:cstheme="majorHAnsi"/>
          <w:color w:val="262626" w:themeColor="text1" w:themeTint="D9"/>
        </w:rPr>
        <w:t>Fire Safety Advice can be found at</w:t>
      </w:r>
      <w:r w:rsidR="00CC55D2">
        <w:rPr>
          <w:rFonts w:asciiTheme="majorHAnsi" w:hAnsiTheme="majorHAnsi" w:cstheme="majorHAnsi"/>
          <w:color w:val="262626" w:themeColor="text1" w:themeTint="D9"/>
        </w:rPr>
        <w:t xml:space="preserve"> </w:t>
      </w:r>
      <w:hyperlink r:id="rId11" w:history="1">
        <w:r w:rsidR="00CC55D2" w:rsidRPr="00BC78E9">
          <w:rPr>
            <w:rStyle w:val="Hyperlink"/>
            <w:rFonts w:asciiTheme="majorHAnsi" w:hAnsiTheme="majorHAnsi" w:cstheme="majorHAnsi"/>
          </w:rPr>
          <w:t>https://www.methodist.org.uk/property/inspections/</w:t>
        </w:r>
      </w:hyperlink>
      <w:r w:rsidR="00CC55D2">
        <w:rPr>
          <w:rFonts w:asciiTheme="majorHAnsi" w:hAnsiTheme="majorHAnsi" w:cstheme="majorHAnsi"/>
          <w:color w:val="262626" w:themeColor="text1" w:themeTint="D9"/>
        </w:rPr>
        <w:t xml:space="preserve">. </w:t>
      </w:r>
      <w:r w:rsidR="0036655A" w:rsidRPr="0036655A">
        <w:rPr>
          <w:rFonts w:asciiTheme="majorHAnsi" w:hAnsiTheme="majorHAnsi" w:cstheme="majorHAnsi"/>
          <w:color w:val="262626" w:themeColor="text1" w:themeTint="D9"/>
        </w:rPr>
        <w:t xml:space="preserve"> </w:t>
      </w:r>
    </w:p>
    <w:p w14:paraId="21DBF22F" w14:textId="77777777" w:rsidR="007D3886" w:rsidRPr="005F5BF2" w:rsidRDefault="007D3886" w:rsidP="007D3886">
      <w:pPr>
        <w:spacing w:after="0"/>
        <w:jc w:val="both"/>
        <w:rPr>
          <w:rFonts w:asciiTheme="majorHAnsi" w:hAnsiTheme="majorHAnsi" w:cstheme="majorHAnsi"/>
          <w:b/>
          <w:color w:val="262626" w:themeColor="text1" w:themeTint="D9"/>
        </w:rPr>
      </w:pPr>
      <w:r w:rsidRPr="005F5BF2">
        <w:rPr>
          <w:rFonts w:asciiTheme="majorHAnsi" w:hAnsiTheme="majorHAnsi" w:cstheme="majorHAnsi"/>
          <w:b/>
          <w:color w:val="262626" w:themeColor="text1" w:themeTint="D9"/>
        </w:rPr>
        <w:t xml:space="preserve">Electrical Installation: </w:t>
      </w:r>
    </w:p>
    <w:p w14:paraId="0DE6BC1C" w14:textId="5E8FFC9F" w:rsidR="007D3886" w:rsidRPr="00AB4A68" w:rsidRDefault="007D3886" w:rsidP="007D3886">
      <w:pPr>
        <w:jc w:val="both"/>
        <w:rPr>
          <w:rFonts w:asciiTheme="majorHAnsi" w:hAnsiTheme="majorHAnsi" w:cstheme="majorHAnsi"/>
          <w:color w:val="262626" w:themeColor="text1" w:themeTint="D9"/>
        </w:rPr>
      </w:pPr>
      <w:r w:rsidRPr="0036655A">
        <w:rPr>
          <w:rFonts w:asciiTheme="majorHAnsi" w:hAnsiTheme="majorHAnsi" w:cstheme="majorHAnsi"/>
          <w:color w:val="262626" w:themeColor="text1" w:themeTint="D9"/>
        </w:rPr>
        <w:t>Any electrical installation should be tested at least every five years in accordance with the recommendations of the Church Buildings Council. The inspection and testing should be carried out in a</w:t>
      </w:r>
      <w:r w:rsidR="0036655A">
        <w:rPr>
          <w:rFonts w:asciiTheme="majorHAnsi" w:hAnsiTheme="majorHAnsi" w:cstheme="majorHAnsi"/>
          <w:color w:val="262626" w:themeColor="text1" w:themeTint="D9"/>
        </w:rPr>
        <w:t xml:space="preserve">ccordance with IEE Regulations </w:t>
      </w:r>
      <w:r w:rsidRPr="0036655A">
        <w:rPr>
          <w:rFonts w:asciiTheme="majorHAnsi" w:hAnsiTheme="majorHAnsi" w:cstheme="majorHAnsi"/>
          <w:color w:val="262626" w:themeColor="text1" w:themeTint="D9"/>
        </w:rPr>
        <w:t>and an inspection certificate obtained in every case. The certificate should be kept with the log book.</w:t>
      </w:r>
      <w:r w:rsidR="0036655A">
        <w:rPr>
          <w:rFonts w:asciiTheme="majorHAnsi" w:hAnsiTheme="majorHAnsi" w:cstheme="majorHAnsi"/>
          <w:color w:val="262626" w:themeColor="text1" w:themeTint="D9"/>
        </w:rPr>
        <w:t xml:space="preserve">  Further guidance about electrical installation can be found on</w:t>
      </w:r>
      <w:r w:rsidR="00CC55D2" w:rsidRPr="00CC55D2">
        <w:t xml:space="preserve"> </w:t>
      </w:r>
      <w:hyperlink r:id="rId12" w:history="1">
        <w:r w:rsidR="00CC55D2" w:rsidRPr="00BC78E9">
          <w:rPr>
            <w:rStyle w:val="Hyperlink"/>
            <w:rFonts w:asciiTheme="majorHAnsi" w:hAnsiTheme="majorHAnsi" w:cstheme="majorHAnsi"/>
          </w:rPr>
          <w:t>https://www.methodist.org.uk/property/inspections/</w:t>
        </w:r>
      </w:hyperlink>
      <w:r w:rsidR="0036655A">
        <w:rPr>
          <w:rFonts w:asciiTheme="majorHAnsi" w:hAnsiTheme="majorHAnsi" w:cstheme="majorHAnsi"/>
          <w:color w:val="262626" w:themeColor="text1" w:themeTint="D9"/>
        </w:rPr>
        <w:t xml:space="preserve">. </w:t>
      </w:r>
    </w:p>
    <w:p w14:paraId="67CB3923" w14:textId="77777777" w:rsidR="007D3886" w:rsidRPr="005F5BF2" w:rsidRDefault="007D3886" w:rsidP="007D3886">
      <w:pPr>
        <w:spacing w:after="0"/>
        <w:jc w:val="both"/>
        <w:rPr>
          <w:rFonts w:asciiTheme="majorHAnsi" w:hAnsiTheme="majorHAnsi" w:cstheme="majorHAnsi"/>
          <w:b/>
          <w:color w:val="262626" w:themeColor="text1" w:themeTint="D9"/>
        </w:rPr>
      </w:pPr>
      <w:r w:rsidRPr="005F5BF2">
        <w:rPr>
          <w:rFonts w:asciiTheme="majorHAnsi" w:hAnsiTheme="majorHAnsi" w:cstheme="majorHAnsi"/>
          <w:b/>
          <w:color w:val="262626" w:themeColor="text1" w:themeTint="D9"/>
        </w:rPr>
        <w:t xml:space="preserve">Heating Installation: </w:t>
      </w:r>
    </w:p>
    <w:p w14:paraId="7A5BF20A" w14:textId="77777777" w:rsidR="007D3886" w:rsidRPr="00AB4A68" w:rsidRDefault="007D3886" w:rsidP="007D3886">
      <w:p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 xml:space="preserve">A proper examination and test should be made of the heating system by a qualified engineer each summer before the heating season begins, and the report kept with the Church Log Book. </w:t>
      </w:r>
    </w:p>
    <w:p w14:paraId="41B3E895" w14:textId="77777777" w:rsidR="007D3886" w:rsidRDefault="007D3886" w:rsidP="007D3886">
      <w:pPr>
        <w:spacing w:after="0"/>
        <w:jc w:val="both"/>
        <w:rPr>
          <w:rFonts w:asciiTheme="majorHAnsi" w:hAnsiTheme="majorHAnsi" w:cstheme="majorHAnsi"/>
          <w:b/>
          <w:color w:val="262626" w:themeColor="text1" w:themeTint="D9"/>
        </w:rPr>
      </w:pPr>
    </w:p>
    <w:p w14:paraId="312D7163" w14:textId="77777777" w:rsidR="007D3886" w:rsidRDefault="007D3886" w:rsidP="007D3886">
      <w:pPr>
        <w:spacing w:after="0"/>
        <w:jc w:val="both"/>
        <w:rPr>
          <w:rFonts w:asciiTheme="majorHAnsi" w:hAnsiTheme="majorHAnsi" w:cstheme="majorHAnsi"/>
          <w:b/>
          <w:color w:val="262626" w:themeColor="text1" w:themeTint="D9"/>
        </w:rPr>
      </w:pPr>
    </w:p>
    <w:p w14:paraId="05A2DB4B" w14:textId="77777777" w:rsidR="007D3886" w:rsidRDefault="007D3886" w:rsidP="007D3886">
      <w:pPr>
        <w:spacing w:after="0"/>
        <w:jc w:val="both"/>
        <w:rPr>
          <w:rFonts w:asciiTheme="majorHAnsi" w:hAnsiTheme="majorHAnsi" w:cstheme="majorHAnsi"/>
          <w:b/>
          <w:color w:val="262626" w:themeColor="text1" w:themeTint="D9"/>
        </w:rPr>
      </w:pPr>
    </w:p>
    <w:p w14:paraId="34617347" w14:textId="3763AAF9" w:rsidR="007D3886" w:rsidRPr="005F5BF2" w:rsidRDefault="007D3886" w:rsidP="007D3886">
      <w:pPr>
        <w:spacing w:after="0"/>
        <w:jc w:val="both"/>
        <w:rPr>
          <w:rFonts w:asciiTheme="majorHAnsi" w:hAnsiTheme="majorHAnsi" w:cstheme="majorHAnsi"/>
          <w:b/>
          <w:color w:val="262626" w:themeColor="text1" w:themeTint="D9"/>
        </w:rPr>
      </w:pPr>
      <w:r w:rsidRPr="005F5BF2">
        <w:rPr>
          <w:rFonts w:asciiTheme="majorHAnsi" w:hAnsiTheme="majorHAnsi" w:cstheme="majorHAnsi"/>
          <w:b/>
          <w:color w:val="262626" w:themeColor="text1" w:themeTint="D9"/>
        </w:rPr>
        <w:t>Lightning Protection:</w:t>
      </w:r>
    </w:p>
    <w:p w14:paraId="19903832" w14:textId="77777777" w:rsidR="007D3886" w:rsidRPr="00AB4A68" w:rsidRDefault="007D3886" w:rsidP="007D3886">
      <w:p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 xml:space="preserve">Any lightning conductor should be tested at least every five years in accordance with the current British Standard by a competent engineer. The record of the test results and conditions should be kept with the Church Log Book. </w:t>
      </w:r>
    </w:p>
    <w:p w14:paraId="4CC8A1FE" w14:textId="77777777" w:rsidR="007D3886" w:rsidRPr="005F5BF2" w:rsidRDefault="007D3886" w:rsidP="007D3886">
      <w:pPr>
        <w:spacing w:after="0"/>
        <w:jc w:val="both"/>
        <w:rPr>
          <w:rFonts w:asciiTheme="majorHAnsi" w:hAnsiTheme="majorHAnsi" w:cstheme="majorHAnsi"/>
          <w:b/>
          <w:color w:val="262626" w:themeColor="text1" w:themeTint="D9"/>
        </w:rPr>
      </w:pPr>
      <w:r w:rsidRPr="005F5BF2">
        <w:rPr>
          <w:rFonts w:asciiTheme="majorHAnsi" w:hAnsiTheme="majorHAnsi" w:cstheme="majorHAnsi"/>
          <w:b/>
          <w:color w:val="262626" w:themeColor="text1" w:themeTint="D9"/>
        </w:rPr>
        <w:t xml:space="preserve">Asbestos: </w:t>
      </w:r>
    </w:p>
    <w:p w14:paraId="47FB6038" w14:textId="75AC44E5" w:rsidR="007D3886" w:rsidRPr="00AB4A68" w:rsidRDefault="007D3886" w:rsidP="007D3886">
      <w:pPr>
        <w:jc w:val="both"/>
        <w:rPr>
          <w:rFonts w:asciiTheme="majorHAnsi" w:hAnsiTheme="majorHAnsi" w:cstheme="majorHAnsi"/>
          <w:color w:val="262626" w:themeColor="text1" w:themeTint="D9"/>
        </w:rPr>
      </w:pPr>
      <w:r w:rsidRPr="0036655A">
        <w:rPr>
          <w:rFonts w:asciiTheme="majorHAnsi" w:hAnsiTheme="majorHAnsi" w:cstheme="majorHAnsi"/>
          <w:color w:val="262626" w:themeColor="text1" w:themeTint="D9"/>
        </w:rPr>
        <w:t>A suitable and sufficient assessment should be made as to whether asbestos is, or is liable to be present in the premises. Further details on making an assessment are available on</w:t>
      </w:r>
      <w:r w:rsidR="00CC55D2">
        <w:rPr>
          <w:rFonts w:asciiTheme="majorHAnsi" w:hAnsiTheme="majorHAnsi" w:cstheme="majorHAnsi"/>
          <w:color w:val="262626" w:themeColor="text1" w:themeTint="D9"/>
        </w:rPr>
        <w:t xml:space="preserve"> </w:t>
      </w:r>
      <w:hyperlink r:id="rId13" w:history="1">
        <w:r w:rsidR="00CC55D2" w:rsidRPr="00BC78E9">
          <w:rPr>
            <w:rStyle w:val="Hyperlink"/>
            <w:rFonts w:asciiTheme="majorHAnsi" w:hAnsiTheme="majorHAnsi" w:cstheme="majorHAnsi"/>
          </w:rPr>
          <w:t>https://www.methodist.org.uk/property/inspections/</w:t>
        </w:r>
      </w:hyperlink>
      <w:r w:rsidR="0036655A">
        <w:rPr>
          <w:rFonts w:asciiTheme="majorHAnsi" w:hAnsiTheme="majorHAnsi" w:cstheme="majorHAnsi"/>
          <w:color w:val="262626" w:themeColor="text1" w:themeTint="D9"/>
        </w:rPr>
        <w:t>.</w:t>
      </w:r>
    </w:p>
    <w:p w14:paraId="11A7211C" w14:textId="28AE0882" w:rsidR="007D3886" w:rsidRPr="00AB4A68" w:rsidRDefault="007D3886" w:rsidP="007D3886">
      <w:p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The assessment is not been covered by this report and it is the duty of the Managing Trustees to ensure that this has been, or is carried out.</w:t>
      </w:r>
      <w:r w:rsidR="00CC55D2">
        <w:rPr>
          <w:rFonts w:asciiTheme="majorHAnsi" w:hAnsiTheme="majorHAnsi" w:cstheme="majorHAnsi"/>
          <w:color w:val="262626" w:themeColor="text1" w:themeTint="D9"/>
        </w:rPr>
        <w:t xml:space="preserve"> </w:t>
      </w:r>
    </w:p>
    <w:p w14:paraId="53ADDDB4" w14:textId="77777777" w:rsidR="007D3886" w:rsidRPr="005F5BF2" w:rsidRDefault="007D3886" w:rsidP="007D3886">
      <w:pPr>
        <w:spacing w:after="0"/>
        <w:jc w:val="both"/>
        <w:rPr>
          <w:rFonts w:asciiTheme="majorHAnsi" w:hAnsiTheme="majorHAnsi" w:cstheme="majorHAnsi"/>
          <w:b/>
          <w:color w:val="262626" w:themeColor="text1" w:themeTint="D9"/>
        </w:rPr>
      </w:pPr>
      <w:r w:rsidRPr="005F5BF2">
        <w:rPr>
          <w:rFonts w:asciiTheme="majorHAnsi" w:hAnsiTheme="majorHAnsi" w:cstheme="majorHAnsi"/>
          <w:b/>
          <w:color w:val="262626" w:themeColor="text1" w:themeTint="D9"/>
        </w:rPr>
        <w:t xml:space="preserve">Equality Act: </w:t>
      </w:r>
    </w:p>
    <w:p w14:paraId="7A8AF021" w14:textId="58A900D2" w:rsidR="0036655A" w:rsidRDefault="007D3886" w:rsidP="007D3886">
      <w:pPr>
        <w:spacing w:after="0"/>
        <w:jc w:val="both"/>
        <w:rPr>
          <w:rFonts w:asciiTheme="majorHAnsi" w:hAnsiTheme="majorHAnsi" w:cstheme="majorHAnsi"/>
          <w:color w:val="FF0000"/>
        </w:rPr>
      </w:pPr>
      <w:r w:rsidRPr="00AB4A68">
        <w:rPr>
          <w:rFonts w:asciiTheme="majorHAnsi" w:hAnsiTheme="majorHAnsi" w:cstheme="majorHAnsi"/>
          <w:color w:val="262626" w:themeColor="text1" w:themeTint="D9"/>
        </w:rPr>
        <w:t>The Managing Trustees should ensure that they have understood their responsibilities under the Equality Act 2010.  Further details and guidance are available at –</w:t>
      </w:r>
      <w:r w:rsidR="007A120E">
        <w:t xml:space="preserve"> </w:t>
      </w:r>
      <w:hyperlink r:id="rId14" w:history="1">
        <w:r w:rsidR="007A120E" w:rsidRPr="00BC78E9">
          <w:rPr>
            <w:rStyle w:val="Hyperlink"/>
          </w:rPr>
          <w:t>https://www.methodist.org.uk/for-churches/property/a-z-property-guidance/</w:t>
        </w:r>
      </w:hyperlink>
      <w:r w:rsidR="007A120E">
        <w:t>.</w:t>
      </w:r>
      <w:r w:rsidR="007A120E">
        <w:br/>
        <w:t xml:space="preserve"> </w:t>
      </w:r>
    </w:p>
    <w:p w14:paraId="0EC9AB77" w14:textId="431E4006" w:rsidR="007D3886" w:rsidRPr="005F5BF2" w:rsidRDefault="007D3886" w:rsidP="007D3886">
      <w:pPr>
        <w:spacing w:after="0"/>
        <w:jc w:val="both"/>
        <w:rPr>
          <w:rFonts w:asciiTheme="majorHAnsi" w:hAnsiTheme="majorHAnsi" w:cstheme="majorHAnsi"/>
          <w:b/>
          <w:color w:val="262626" w:themeColor="text1" w:themeTint="D9"/>
        </w:rPr>
      </w:pPr>
      <w:r w:rsidRPr="005F5BF2">
        <w:rPr>
          <w:rFonts w:asciiTheme="majorHAnsi" w:hAnsiTheme="majorHAnsi" w:cstheme="majorHAnsi"/>
          <w:b/>
          <w:color w:val="262626" w:themeColor="text1" w:themeTint="D9"/>
        </w:rPr>
        <w:t xml:space="preserve">Health and Safety:                               </w:t>
      </w:r>
    </w:p>
    <w:p w14:paraId="69C39BDE" w14:textId="77777777" w:rsidR="007D3886" w:rsidRPr="00AB4A68" w:rsidRDefault="007D3886" w:rsidP="007D3886">
      <w:p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 xml:space="preserve">Overall responsibility for the health and safety of the church and churchyard lies with the Managing Trustees. This report may identify areas of risk as part of the inspection but this does not equate to a thorough and complete risk assessment by the Managing Trustees of the building and churchyard. </w:t>
      </w:r>
    </w:p>
    <w:p w14:paraId="103F70DD" w14:textId="77777777" w:rsidR="007D3886" w:rsidRPr="005F5BF2" w:rsidRDefault="007D3886" w:rsidP="007D3886">
      <w:pPr>
        <w:spacing w:after="0"/>
        <w:jc w:val="both"/>
        <w:rPr>
          <w:rFonts w:asciiTheme="majorHAnsi" w:hAnsiTheme="majorHAnsi" w:cstheme="majorHAnsi"/>
          <w:b/>
          <w:color w:val="262626" w:themeColor="text1" w:themeTint="D9"/>
        </w:rPr>
      </w:pPr>
      <w:r w:rsidRPr="005F5BF2">
        <w:rPr>
          <w:rFonts w:asciiTheme="majorHAnsi" w:hAnsiTheme="majorHAnsi" w:cstheme="majorHAnsi"/>
          <w:b/>
          <w:color w:val="262626" w:themeColor="text1" w:themeTint="D9"/>
        </w:rPr>
        <w:t xml:space="preserve">Bats and other protected species: </w:t>
      </w:r>
    </w:p>
    <w:p w14:paraId="6D1E726A" w14:textId="11B5BF83" w:rsidR="0036655A" w:rsidRDefault="007D3886" w:rsidP="0036655A">
      <w:pPr>
        <w:spacing w:after="0"/>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The Managing Trustees should be aware of its responsibilities where protected species are present in a church. Guidance can be found at –</w:t>
      </w:r>
      <w:r w:rsidR="00613097">
        <w:rPr>
          <w:rFonts w:asciiTheme="majorHAnsi" w:hAnsiTheme="majorHAnsi" w:cstheme="majorHAnsi"/>
          <w:color w:val="262626" w:themeColor="text1" w:themeTint="D9"/>
        </w:rPr>
        <w:t xml:space="preserve"> </w:t>
      </w:r>
      <w:hyperlink r:id="rId15" w:history="1">
        <w:r w:rsidR="00613097" w:rsidRPr="002D2F77">
          <w:rPr>
            <w:rStyle w:val="Hyperlink"/>
            <w:rFonts w:asciiTheme="majorHAnsi" w:hAnsiTheme="majorHAnsi" w:cstheme="majorHAnsi"/>
          </w:rPr>
          <w:t>https://www.bats.org.uk/our-work/buildings-planning-and-development/bats-and-churches</w:t>
        </w:r>
      </w:hyperlink>
      <w:r w:rsidR="00613097">
        <w:rPr>
          <w:rFonts w:asciiTheme="majorHAnsi" w:hAnsiTheme="majorHAnsi" w:cstheme="majorHAnsi"/>
          <w:color w:val="262626" w:themeColor="text1" w:themeTint="D9"/>
        </w:rPr>
        <w:t xml:space="preserve">.  </w:t>
      </w:r>
    </w:p>
    <w:p w14:paraId="0480CDE0" w14:textId="5C66B036" w:rsidR="00941490" w:rsidRDefault="00941490" w:rsidP="0036655A">
      <w:pPr>
        <w:spacing w:after="0"/>
        <w:jc w:val="both"/>
        <w:rPr>
          <w:rFonts w:asciiTheme="majorHAnsi" w:hAnsiTheme="majorHAnsi" w:cstheme="majorHAnsi"/>
          <w:color w:val="262626" w:themeColor="text1" w:themeTint="D9"/>
        </w:rPr>
      </w:pPr>
    </w:p>
    <w:p w14:paraId="6A82FD67" w14:textId="7F05E432" w:rsidR="00941490" w:rsidRDefault="00941490" w:rsidP="0036655A">
      <w:pPr>
        <w:spacing w:after="0"/>
        <w:jc w:val="both"/>
        <w:rPr>
          <w:rFonts w:asciiTheme="majorHAnsi" w:hAnsiTheme="majorHAnsi" w:cstheme="majorHAnsi"/>
          <w:b/>
          <w:color w:val="262626" w:themeColor="text1" w:themeTint="D9"/>
        </w:rPr>
      </w:pPr>
      <w:r w:rsidRPr="00941490">
        <w:rPr>
          <w:rFonts w:asciiTheme="majorHAnsi" w:hAnsiTheme="majorHAnsi" w:cstheme="majorHAnsi"/>
          <w:b/>
          <w:color w:val="262626" w:themeColor="text1" w:themeTint="D9"/>
        </w:rPr>
        <w:t>Burial Grounds</w:t>
      </w:r>
    </w:p>
    <w:p w14:paraId="201054B1" w14:textId="76C61D28" w:rsidR="00941490" w:rsidRPr="00941490" w:rsidRDefault="00941490" w:rsidP="0036655A">
      <w:pPr>
        <w:spacing w:after="0"/>
        <w:jc w:val="both"/>
        <w:rPr>
          <w:rFonts w:asciiTheme="majorHAnsi" w:hAnsiTheme="majorHAnsi" w:cstheme="majorHAnsi"/>
          <w:color w:val="262626" w:themeColor="text1" w:themeTint="D9"/>
        </w:rPr>
      </w:pPr>
      <w:r>
        <w:rPr>
          <w:rFonts w:asciiTheme="majorHAnsi" w:hAnsiTheme="majorHAnsi" w:cstheme="majorHAnsi"/>
          <w:color w:val="262626" w:themeColor="text1" w:themeTint="D9"/>
        </w:rPr>
        <w:t xml:space="preserve">The Managing Trustees should be aware of its responsibilities where a burial ground is part of a church.  Further details on burial grounds can be found on </w:t>
      </w:r>
      <w:hyperlink r:id="rId16" w:history="1">
        <w:r w:rsidRPr="00BC78E9">
          <w:rPr>
            <w:rStyle w:val="Hyperlink"/>
            <w:rFonts w:asciiTheme="majorHAnsi" w:hAnsiTheme="majorHAnsi" w:cstheme="majorHAnsi"/>
          </w:rPr>
          <w:t>www.</w:t>
        </w:r>
        <w:r w:rsidRPr="00BC78E9">
          <w:rPr>
            <w:rStyle w:val="Hyperlink"/>
            <w:rFonts w:asciiTheme="majorHAnsi" w:hAnsiTheme="majorHAnsi" w:cstheme="majorHAnsi"/>
          </w:rPr>
          <w:t>m</w:t>
        </w:r>
        <w:r w:rsidRPr="00BC78E9">
          <w:rPr>
            <w:rStyle w:val="Hyperlink"/>
            <w:rFonts w:asciiTheme="majorHAnsi" w:hAnsiTheme="majorHAnsi" w:cstheme="majorHAnsi"/>
          </w:rPr>
          <w:t>ethodist.org.uk/property/inspections</w:t>
        </w:r>
      </w:hyperlink>
      <w:r>
        <w:rPr>
          <w:rFonts w:asciiTheme="majorHAnsi" w:hAnsiTheme="majorHAnsi" w:cstheme="majorHAnsi"/>
          <w:color w:val="262626" w:themeColor="text1" w:themeTint="D9"/>
        </w:rPr>
        <w:t xml:space="preserve">.  </w:t>
      </w:r>
    </w:p>
    <w:p w14:paraId="6F1A6A18" w14:textId="55F9D99E" w:rsidR="007D3886" w:rsidRPr="0036655A" w:rsidRDefault="007D3886" w:rsidP="0036655A">
      <w:pPr>
        <w:spacing w:after="0"/>
        <w:jc w:val="both"/>
        <w:rPr>
          <w:rFonts w:asciiTheme="majorHAnsi" w:hAnsiTheme="majorHAnsi" w:cstheme="majorHAnsi"/>
          <w:color w:val="262626" w:themeColor="text1" w:themeTint="D9"/>
        </w:rPr>
      </w:pPr>
      <w:r w:rsidRPr="0036655A">
        <w:rPr>
          <w:rFonts w:asciiTheme="majorHAnsi" w:hAnsiTheme="majorHAnsi" w:cstheme="majorHAnsi"/>
          <w:color w:val="262626" w:themeColor="text1" w:themeTint="D9"/>
        </w:rPr>
        <w:t xml:space="preserve"> </w:t>
      </w:r>
    </w:p>
    <w:p w14:paraId="63652050" w14:textId="77777777" w:rsidR="007D3886" w:rsidRPr="005F5BF2" w:rsidRDefault="007D3886" w:rsidP="007D3886">
      <w:pPr>
        <w:spacing w:after="0"/>
        <w:jc w:val="both"/>
        <w:rPr>
          <w:rFonts w:asciiTheme="majorHAnsi" w:hAnsiTheme="majorHAnsi" w:cstheme="majorHAnsi"/>
          <w:b/>
          <w:color w:val="262626" w:themeColor="text1" w:themeTint="D9"/>
        </w:rPr>
      </w:pPr>
      <w:r w:rsidRPr="005F5BF2">
        <w:rPr>
          <w:rFonts w:asciiTheme="majorHAnsi" w:hAnsiTheme="majorHAnsi" w:cstheme="majorHAnsi"/>
          <w:b/>
          <w:color w:val="262626" w:themeColor="text1" w:themeTint="D9"/>
        </w:rPr>
        <w:t xml:space="preserve">Sustainable buildings: </w:t>
      </w:r>
    </w:p>
    <w:p w14:paraId="3995982C" w14:textId="1BBBE10F" w:rsidR="007D3886" w:rsidRDefault="007D3886" w:rsidP="007D3886">
      <w:pPr>
        <w:spacing w:after="0"/>
        <w:rPr>
          <w:rStyle w:val="Hyperlink"/>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A Quinquennial inspection is a good opportunity for Managing Trustees to reflect on the sustainability of the building and its use</w:t>
      </w:r>
      <w:r w:rsidR="00F00957">
        <w:rPr>
          <w:rFonts w:asciiTheme="majorHAnsi" w:hAnsiTheme="majorHAnsi" w:cstheme="majorHAnsi"/>
          <w:color w:val="262626" w:themeColor="text1" w:themeTint="D9"/>
        </w:rPr>
        <w:t xml:space="preserve">, including net carbon </w:t>
      </w:r>
      <w:r w:rsidR="00941490">
        <w:rPr>
          <w:rFonts w:asciiTheme="majorHAnsi" w:hAnsiTheme="majorHAnsi" w:cstheme="majorHAnsi"/>
          <w:color w:val="262626" w:themeColor="text1" w:themeTint="D9"/>
        </w:rPr>
        <w:t>initiatives</w:t>
      </w:r>
      <w:r w:rsidRPr="00AB4A68">
        <w:rPr>
          <w:rFonts w:asciiTheme="majorHAnsi" w:hAnsiTheme="majorHAnsi" w:cstheme="majorHAnsi"/>
          <w:color w:val="262626" w:themeColor="text1" w:themeTint="D9"/>
        </w:rPr>
        <w:t>. This may include adapting the building to allow greater community use, considering how to increase resilience in the face of predicted changes to the climate, as well as increasing energy efficiency and considering other environmental issues. Further guidance is</w:t>
      </w:r>
      <w:r w:rsidR="00782496">
        <w:rPr>
          <w:rFonts w:asciiTheme="majorHAnsi" w:hAnsiTheme="majorHAnsi" w:cstheme="majorHAnsi"/>
          <w:color w:val="262626" w:themeColor="text1" w:themeTint="D9"/>
        </w:rPr>
        <w:t xml:space="preserve"> available under Carbon Reducing Opportunities on</w:t>
      </w:r>
      <w:r w:rsidRPr="00AB4A68">
        <w:rPr>
          <w:rFonts w:asciiTheme="majorHAnsi" w:hAnsiTheme="majorHAnsi" w:cstheme="majorHAnsi"/>
          <w:color w:val="262626" w:themeColor="text1" w:themeTint="D9"/>
        </w:rPr>
        <w:t xml:space="preserve"> –</w:t>
      </w:r>
      <w:r w:rsidR="0036655A">
        <w:rPr>
          <w:rFonts w:asciiTheme="majorHAnsi" w:hAnsiTheme="majorHAnsi" w:cstheme="majorHAnsi"/>
          <w:color w:val="262626" w:themeColor="text1" w:themeTint="D9"/>
        </w:rPr>
        <w:t xml:space="preserve"> </w:t>
      </w:r>
      <w:hyperlink r:id="rId17" w:history="1">
        <w:r w:rsidR="0036655A" w:rsidRPr="002D2F77">
          <w:rPr>
            <w:rStyle w:val="Hyperlink"/>
            <w:rFonts w:asciiTheme="majorHAnsi" w:hAnsiTheme="majorHAnsi" w:cstheme="majorHAnsi"/>
          </w:rPr>
          <w:t>www.methodist.org.uk/our-work/our-work-in-britain/public-issues/environment-and-climate-change/</w:t>
        </w:r>
      </w:hyperlink>
      <w:r w:rsidR="0036655A">
        <w:rPr>
          <w:rFonts w:asciiTheme="majorHAnsi" w:hAnsiTheme="majorHAnsi" w:cstheme="majorHAnsi"/>
          <w:color w:val="262626" w:themeColor="text1" w:themeTint="D9"/>
        </w:rPr>
        <w:t xml:space="preserve">. </w:t>
      </w:r>
    </w:p>
    <w:p w14:paraId="01504CFB" w14:textId="77777777" w:rsidR="007D3886" w:rsidRDefault="007D3886" w:rsidP="007D3886">
      <w:pPr>
        <w:spacing w:after="0"/>
        <w:rPr>
          <w:rStyle w:val="Hyperlink"/>
          <w:rFonts w:asciiTheme="majorHAnsi" w:hAnsiTheme="majorHAnsi" w:cstheme="majorHAnsi"/>
          <w:color w:val="262626" w:themeColor="text1" w:themeTint="D9"/>
        </w:rPr>
      </w:pPr>
    </w:p>
    <w:p w14:paraId="3AFB942B" w14:textId="77777777" w:rsidR="007D3886" w:rsidRPr="009176B8" w:rsidRDefault="007D3886" w:rsidP="007D3886">
      <w:pPr>
        <w:pStyle w:val="ListParagraph"/>
        <w:numPr>
          <w:ilvl w:val="0"/>
          <w:numId w:val="10"/>
        </w:numPr>
        <w:ind w:left="426" w:hanging="426"/>
        <w:jc w:val="both"/>
        <w:rPr>
          <w:rFonts w:asciiTheme="majorHAnsi" w:hAnsiTheme="majorHAnsi" w:cstheme="majorHAnsi"/>
          <w:b/>
          <w:color w:val="262626" w:themeColor="text1" w:themeTint="D9"/>
        </w:rPr>
      </w:pPr>
      <w:r w:rsidRPr="009176B8">
        <w:rPr>
          <w:rFonts w:asciiTheme="majorHAnsi" w:hAnsiTheme="majorHAnsi" w:cstheme="majorHAnsi"/>
          <w:b/>
          <w:color w:val="262626" w:themeColor="text1" w:themeTint="D9"/>
        </w:rPr>
        <w:t>Example of REPORT FORMAT:</w:t>
      </w:r>
    </w:p>
    <w:tbl>
      <w:tblPr>
        <w:tblStyle w:val="TableGrid"/>
        <w:tblW w:w="0" w:type="auto"/>
        <w:tblLook w:val="04A0" w:firstRow="1" w:lastRow="0" w:firstColumn="1" w:lastColumn="0" w:noHBand="0" w:noVBand="1"/>
      </w:tblPr>
      <w:tblGrid>
        <w:gridCol w:w="2790"/>
        <w:gridCol w:w="5844"/>
        <w:gridCol w:w="382"/>
      </w:tblGrid>
      <w:tr w:rsidR="007D3886" w:rsidRPr="00AB4A68" w14:paraId="796AB751" w14:textId="77777777" w:rsidTr="001E086F">
        <w:tc>
          <w:tcPr>
            <w:tcW w:w="4390" w:type="dxa"/>
            <w:shd w:val="clear" w:color="auto" w:fill="D9D9D9" w:themeFill="background1" w:themeFillShade="D9"/>
            <w:vAlign w:val="center"/>
          </w:tcPr>
          <w:p w14:paraId="60701AB3" w14:textId="77777777" w:rsidR="007D3886" w:rsidRPr="00AB4A68" w:rsidRDefault="007D3886" w:rsidP="001E086F">
            <w:pPr>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Component / Element:</w:t>
            </w:r>
          </w:p>
        </w:tc>
        <w:tc>
          <w:tcPr>
            <w:tcW w:w="10489" w:type="dxa"/>
            <w:shd w:val="clear" w:color="auto" w:fill="D9D9D9" w:themeFill="background1" w:themeFillShade="D9"/>
            <w:vAlign w:val="center"/>
          </w:tcPr>
          <w:p w14:paraId="47BD2024" w14:textId="77777777" w:rsidR="007D3886" w:rsidRPr="00AB4A68" w:rsidRDefault="007D3886" w:rsidP="001E086F">
            <w:pPr>
              <w:rPr>
                <w:rFonts w:asciiTheme="majorHAnsi" w:hAnsiTheme="majorHAnsi" w:cstheme="majorHAnsi"/>
                <w:color w:val="262626" w:themeColor="text1" w:themeTint="D9"/>
              </w:rPr>
            </w:pPr>
            <w:r w:rsidRPr="00AB4A68">
              <w:rPr>
                <w:rFonts w:asciiTheme="majorHAnsi" w:hAnsiTheme="majorHAnsi" w:cstheme="majorHAnsi"/>
                <w:b/>
                <w:color w:val="262626" w:themeColor="text1" w:themeTint="D9"/>
              </w:rPr>
              <w:t>South Porch</w:t>
            </w:r>
          </w:p>
        </w:tc>
        <w:tc>
          <w:tcPr>
            <w:tcW w:w="425" w:type="dxa"/>
            <w:shd w:val="clear" w:color="auto" w:fill="D9D9D9" w:themeFill="background1" w:themeFillShade="D9"/>
            <w:vAlign w:val="center"/>
          </w:tcPr>
          <w:p w14:paraId="3D86DA1F" w14:textId="77777777" w:rsidR="007D3886" w:rsidRPr="00AB4A68" w:rsidRDefault="007D3886" w:rsidP="001E086F">
            <w:pPr>
              <w:rPr>
                <w:rFonts w:asciiTheme="majorHAnsi" w:hAnsiTheme="majorHAnsi" w:cstheme="majorHAnsi"/>
                <w:color w:val="262626" w:themeColor="text1" w:themeTint="D9"/>
              </w:rPr>
            </w:pPr>
          </w:p>
        </w:tc>
      </w:tr>
      <w:tr w:rsidR="007D3886" w:rsidRPr="00AB4A68" w14:paraId="15510384" w14:textId="77777777" w:rsidTr="001E086F">
        <w:tc>
          <w:tcPr>
            <w:tcW w:w="4390" w:type="dxa"/>
            <w:vAlign w:val="center"/>
          </w:tcPr>
          <w:p w14:paraId="0E079963" w14:textId="77777777" w:rsidR="007D3886" w:rsidRPr="00AB4A68" w:rsidRDefault="007D3886" w:rsidP="001E086F">
            <w:pPr>
              <w:rPr>
                <w:rFonts w:asciiTheme="majorHAnsi" w:hAnsiTheme="majorHAnsi" w:cstheme="majorHAnsi"/>
                <w:i/>
                <w:color w:val="262626" w:themeColor="text1" w:themeTint="D9"/>
              </w:rPr>
            </w:pPr>
            <w:r w:rsidRPr="00AB4A68">
              <w:rPr>
                <w:rFonts w:asciiTheme="majorHAnsi" w:hAnsiTheme="majorHAnsi" w:cstheme="majorHAnsi"/>
                <w:i/>
                <w:color w:val="262626" w:themeColor="text1" w:themeTint="D9"/>
              </w:rPr>
              <w:t>insert photo(s) of general component</w:t>
            </w:r>
          </w:p>
        </w:tc>
        <w:tc>
          <w:tcPr>
            <w:tcW w:w="10489" w:type="dxa"/>
            <w:vAlign w:val="center"/>
          </w:tcPr>
          <w:p w14:paraId="54942149" w14:textId="77777777" w:rsidR="007D3886" w:rsidRPr="00AB4A68" w:rsidRDefault="007D3886" w:rsidP="001E086F">
            <w:pPr>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Description:</w:t>
            </w:r>
          </w:p>
          <w:p w14:paraId="51CDE1CF" w14:textId="77777777" w:rsidR="007D3886" w:rsidRPr="00AB4A68" w:rsidRDefault="007D3886" w:rsidP="001E086F">
            <w:pPr>
              <w:rPr>
                <w:rFonts w:asciiTheme="majorHAnsi" w:hAnsiTheme="majorHAnsi" w:cstheme="majorHAnsi"/>
                <w:color w:val="262626" w:themeColor="text1" w:themeTint="D9"/>
              </w:rPr>
            </w:pPr>
            <w:proofErr w:type="spellStart"/>
            <w:r w:rsidRPr="00AB4A68">
              <w:rPr>
                <w:rFonts w:asciiTheme="majorHAnsi" w:hAnsiTheme="majorHAnsi" w:cstheme="majorHAnsi"/>
                <w:color w:val="262626" w:themeColor="text1" w:themeTint="D9"/>
              </w:rPr>
              <w:t>Flintwork</w:t>
            </w:r>
            <w:proofErr w:type="spellEnd"/>
            <w:r w:rsidRPr="00AB4A68">
              <w:rPr>
                <w:rFonts w:asciiTheme="majorHAnsi" w:hAnsiTheme="majorHAnsi" w:cstheme="majorHAnsi"/>
                <w:color w:val="262626" w:themeColor="text1" w:themeTint="D9"/>
              </w:rPr>
              <w:t xml:space="preserve"> wall with diagonal buttresses, Bath stone surrounds to the doorway. A Mass dial at the top, missing its gnomon</w:t>
            </w:r>
          </w:p>
        </w:tc>
        <w:tc>
          <w:tcPr>
            <w:tcW w:w="425" w:type="dxa"/>
            <w:vAlign w:val="center"/>
          </w:tcPr>
          <w:p w14:paraId="625C9871" w14:textId="77777777" w:rsidR="007D3886" w:rsidRPr="00AB4A68" w:rsidRDefault="007D3886" w:rsidP="001E086F">
            <w:pPr>
              <w:rPr>
                <w:rFonts w:asciiTheme="majorHAnsi" w:hAnsiTheme="majorHAnsi" w:cstheme="majorHAnsi"/>
                <w:color w:val="262626" w:themeColor="text1" w:themeTint="D9"/>
              </w:rPr>
            </w:pPr>
          </w:p>
        </w:tc>
      </w:tr>
      <w:tr w:rsidR="007D3886" w:rsidRPr="00AB4A68" w14:paraId="7AF45DCE" w14:textId="77777777" w:rsidTr="001E086F">
        <w:tc>
          <w:tcPr>
            <w:tcW w:w="4390" w:type="dxa"/>
            <w:vAlign w:val="center"/>
          </w:tcPr>
          <w:p w14:paraId="600097F9" w14:textId="77777777" w:rsidR="007D3886" w:rsidRPr="00AB4A68" w:rsidRDefault="007D3886" w:rsidP="001E086F">
            <w:pPr>
              <w:rPr>
                <w:rFonts w:asciiTheme="majorHAnsi" w:hAnsiTheme="majorHAnsi" w:cstheme="majorHAnsi"/>
                <w:color w:val="262626" w:themeColor="text1" w:themeTint="D9"/>
              </w:rPr>
            </w:pPr>
            <w:r w:rsidRPr="00AB4A68">
              <w:rPr>
                <w:rFonts w:asciiTheme="majorHAnsi" w:hAnsiTheme="majorHAnsi" w:cstheme="majorHAnsi"/>
                <w:i/>
                <w:color w:val="262626" w:themeColor="text1" w:themeTint="D9"/>
              </w:rPr>
              <w:lastRenderedPageBreak/>
              <w:t>insert photo(s) of specific element(s)</w:t>
            </w:r>
          </w:p>
        </w:tc>
        <w:tc>
          <w:tcPr>
            <w:tcW w:w="10489" w:type="dxa"/>
            <w:vAlign w:val="center"/>
          </w:tcPr>
          <w:p w14:paraId="11D30E11" w14:textId="77777777" w:rsidR="007D3886" w:rsidRPr="00AB4A68" w:rsidRDefault="007D3886" w:rsidP="001E086F">
            <w:pPr>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Condition:</w:t>
            </w:r>
          </w:p>
          <w:p w14:paraId="68CF5726" w14:textId="77777777" w:rsidR="007D3886" w:rsidRPr="00AB4A68" w:rsidRDefault="007D3886" w:rsidP="001E086F">
            <w:pPr>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 xml:space="preserve">Walls are generally weak. Evidence (noted at the last Quinquennial inspection) of fracturing caused by buried ironwork. Decay to buttresses and </w:t>
            </w:r>
            <w:proofErr w:type="spellStart"/>
            <w:r w:rsidRPr="00AB4A68">
              <w:rPr>
                <w:rFonts w:asciiTheme="majorHAnsi" w:hAnsiTheme="majorHAnsi" w:cstheme="majorHAnsi"/>
                <w:color w:val="262626" w:themeColor="text1" w:themeTint="D9"/>
              </w:rPr>
              <w:t>cappings</w:t>
            </w:r>
            <w:proofErr w:type="spellEnd"/>
            <w:r w:rsidRPr="00AB4A68">
              <w:rPr>
                <w:rFonts w:asciiTheme="majorHAnsi" w:hAnsiTheme="majorHAnsi" w:cstheme="majorHAnsi"/>
                <w:color w:val="262626" w:themeColor="text1" w:themeTint="D9"/>
              </w:rPr>
              <w:t>.</w:t>
            </w:r>
          </w:p>
        </w:tc>
        <w:tc>
          <w:tcPr>
            <w:tcW w:w="425" w:type="dxa"/>
            <w:vAlign w:val="center"/>
          </w:tcPr>
          <w:p w14:paraId="754F36C0" w14:textId="77777777" w:rsidR="007D3886" w:rsidRPr="00AB4A68" w:rsidRDefault="007D3886" w:rsidP="001E086F">
            <w:pPr>
              <w:rPr>
                <w:rFonts w:asciiTheme="majorHAnsi" w:hAnsiTheme="majorHAnsi" w:cstheme="majorHAnsi"/>
                <w:color w:val="262626" w:themeColor="text1" w:themeTint="D9"/>
              </w:rPr>
            </w:pPr>
          </w:p>
        </w:tc>
      </w:tr>
      <w:tr w:rsidR="007D3886" w:rsidRPr="00AB4A68" w14:paraId="009ED2BE" w14:textId="77777777" w:rsidTr="001E086F">
        <w:tc>
          <w:tcPr>
            <w:tcW w:w="4390" w:type="dxa"/>
            <w:shd w:val="clear" w:color="auto" w:fill="D9D9D9" w:themeFill="background1" w:themeFillShade="D9"/>
            <w:vAlign w:val="center"/>
          </w:tcPr>
          <w:p w14:paraId="0BBFA3FF" w14:textId="77777777" w:rsidR="007D3886" w:rsidRPr="00AB4A68" w:rsidRDefault="007D3886" w:rsidP="001E086F">
            <w:pPr>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 xml:space="preserve">Repair needs:  </w:t>
            </w:r>
          </w:p>
        </w:tc>
        <w:tc>
          <w:tcPr>
            <w:tcW w:w="10489" w:type="dxa"/>
            <w:shd w:val="clear" w:color="auto" w:fill="D9D9D9" w:themeFill="background1" w:themeFillShade="D9"/>
            <w:vAlign w:val="center"/>
          </w:tcPr>
          <w:p w14:paraId="5203205D" w14:textId="77777777" w:rsidR="007D3886" w:rsidRPr="00AB4A68" w:rsidRDefault="007D3886" w:rsidP="001E086F">
            <w:pPr>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 xml:space="preserve">Replacement of hinge pins, repairs to buttresses and </w:t>
            </w:r>
            <w:proofErr w:type="spellStart"/>
            <w:r w:rsidRPr="00AB4A68">
              <w:rPr>
                <w:rFonts w:asciiTheme="majorHAnsi" w:hAnsiTheme="majorHAnsi" w:cstheme="majorHAnsi"/>
                <w:color w:val="262626" w:themeColor="text1" w:themeTint="D9"/>
              </w:rPr>
              <w:t>cappings</w:t>
            </w:r>
            <w:proofErr w:type="spellEnd"/>
            <w:r w:rsidRPr="00AB4A68">
              <w:rPr>
                <w:rFonts w:asciiTheme="majorHAnsi" w:hAnsiTheme="majorHAnsi" w:cstheme="majorHAnsi"/>
                <w:color w:val="262626" w:themeColor="text1" w:themeTint="D9"/>
              </w:rPr>
              <w:t>. Internal plasterwork repairs and redecoration</w:t>
            </w:r>
          </w:p>
        </w:tc>
        <w:tc>
          <w:tcPr>
            <w:tcW w:w="425" w:type="dxa"/>
            <w:shd w:val="clear" w:color="auto" w:fill="D9D9D9" w:themeFill="background1" w:themeFillShade="D9"/>
            <w:vAlign w:val="center"/>
          </w:tcPr>
          <w:p w14:paraId="5CFD6880" w14:textId="77777777" w:rsidR="007D3886" w:rsidRPr="00AB4A68" w:rsidRDefault="007D3886" w:rsidP="001E086F">
            <w:pPr>
              <w:rPr>
                <w:rFonts w:asciiTheme="majorHAnsi" w:hAnsiTheme="majorHAnsi" w:cstheme="majorHAnsi"/>
                <w:b/>
                <w:color w:val="262626" w:themeColor="text1" w:themeTint="D9"/>
              </w:rPr>
            </w:pPr>
            <w:r w:rsidRPr="00AB4A68">
              <w:rPr>
                <w:rFonts w:asciiTheme="majorHAnsi" w:hAnsiTheme="majorHAnsi" w:cstheme="majorHAnsi"/>
                <w:b/>
                <w:color w:val="262626" w:themeColor="text1" w:themeTint="D9"/>
              </w:rPr>
              <w:t>B</w:t>
            </w:r>
          </w:p>
        </w:tc>
      </w:tr>
      <w:tr w:rsidR="007D3886" w:rsidRPr="00AB4A68" w14:paraId="3C021ED2" w14:textId="77777777" w:rsidTr="001E086F">
        <w:tc>
          <w:tcPr>
            <w:tcW w:w="4390" w:type="dxa"/>
            <w:shd w:val="clear" w:color="auto" w:fill="D9D9D9" w:themeFill="background1" w:themeFillShade="D9"/>
            <w:vAlign w:val="center"/>
          </w:tcPr>
          <w:p w14:paraId="68076723" w14:textId="77777777" w:rsidR="007D3886" w:rsidRPr="00AB4A68" w:rsidRDefault="007D3886" w:rsidP="001E086F">
            <w:pPr>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Component / Element:</w:t>
            </w:r>
          </w:p>
        </w:tc>
        <w:tc>
          <w:tcPr>
            <w:tcW w:w="10489" w:type="dxa"/>
            <w:shd w:val="clear" w:color="auto" w:fill="D9D9D9" w:themeFill="background1" w:themeFillShade="D9"/>
            <w:vAlign w:val="center"/>
          </w:tcPr>
          <w:p w14:paraId="7F0C98AE" w14:textId="77777777" w:rsidR="007D3886" w:rsidRPr="00AB4A68" w:rsidRDefault="007D3886" w:rsidP="001E086F">
            <w:pPr>
              <w:rPr>
                <w:rFonts w:asciiTheme="majorHAnsi" w:hAnsiTheme="majorHAnsi" w:cstheme="majorHAnsi"/>
                <w:color w:val="262626" w:themeColor="text1" w:themeTint="D9"/>
              </w:rPr>
            </w:pPr>
            <w:r w:rsidRPr="00AB4A68">
              <w:rPr>
                <w:rFonts w:asciiTheme="majorHAnsi" w:hAnsiTheme="majorHAnsi" w:cstheme="majorHAnsi"/>
                <w:b/>
                <w:color w:val="262626" w:themeColor="text1" w:themeTint="D9"/>
              </w:rPr>
              <w:t>Tower</w:t>
            </w:r>
          </w:p>
        </w:tc>
        <w:tc>
          <w:tcPr>
            <w:tcW w:w="425" w:type="dxa"/>
            <w:shd w:val="clear" w:color="auto" w:fill="D9D9D9" w:themeFill="background1" w:themeFillShade="D9"/>
            <w:vAlign w:val="center"/>
          </w:tcPr>
          <w:p w14:paraId="214A5741" w14:textId="77777777" w:rsidR="007D3886" w:rsidRPr="00AB4A68" w:rsidRDefault="007D3886" w:rsidP="001E086F">
            <w:pPr>
              <w:rPr>
                <w:rFonts w:asciiTheme="majorHAnsi" w:hAnsiTheme="majorHAnsi" w:cstheme="majorHAnsi"/>
                <w:color w:val="262626" w:themeColor="text1" w:themeTint="D9"/>
              </w:rPr>
            </w:pPr>
          </w:p>
        </w:tc>
      </w:tr>
      <w:tr w:rsidR="007D3886" w:rsidRPr="00AB4A68" w14:paraId="2EA160E9" w14:textId="77777777" w:rsidTr="001E086F">
        <w:tc>
          <w:tcPr>
            <w:tcW w:w="4390" w:type="dxa"/>
            <w:vAlign w:val="center"/>
          </w:tcPr>
          <w:p w14:paraId="38653FB2" w14:textId="77777777" w:rsidR="007D3886" w:rsidRPr="00AB4A68" w:rsidRDefault="007D3886" w:rsidP="001E086F">
            <w:pPr>
              <w:rPr>
                <w:rFonts w:asciiTheme="majorHAnsi" w:hAnsiTheme="majorHAnsi" w:cstheme="majorHAnsi"/>
                <w:i/>
                <w:color w:val="262626" w:themeColor="text1" w:themeTint="D9"/>
              </w:rPr>
            </w:pPr>
            <w:r w:rsidRPr="00AB4A68">
              <w:rPr>
                <w:rFonts w:asciiTheme="majorHAnsi" w:hAnsiTheme="majorHAnsi" w:cstheme="majorHAnsi"/>
                <w:i/>
                <w:color w:val="262626" w:themeColor="text1" w:themeTint="D9"/>
              </w:rPr>
              <w:t>insert photo(s) of general component</w:t>
            </w:r>
          </w:p>
        </w:tc>
        <w:tc>
          <w:tcPr>
            <w:tcW w:w="10489" w:type="dxa"/>
            <w:vAlign w:val="center"/>
          </w:tcPr>
          <w:p w14:paraId="1F496E9A" w14:textId="77777777" w:rsidR="007D3886" w:rsidRPr="00AB4A68" w:rsidRDefault="007D3886" w:rsidP="001E086F">
            <w:pPr>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Description:</w:t>
            </w:r>
          </w:p>
          <w:p w14:paraId="5F24C2BD" w14:textId="77777777" w:rsidR="007D3886" w:rsidRPr="00AB4A68" w:rsidRDefault="007D3886" w:rsidP="001E086F">
            <w:pPr>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 xml:space="preserve">Of field </w:t>
            </w:r>
            <w:proofErr w:type="spellStart"/>
            <w:r w:rsidRPr="00AB4A68">
              <w:rPr>
                <w:rFonts w:asciiTheme="majorHAnsi" w:hAnsiTheme="majorHAnsi" w:cstheme="majorHAnsi"/>
                <w:color w:val="262626" w:themeColor="text1" w:themeTint="D9"/>
              </w:rPr>
              <w:t>flintwork</w:t>
            </w:r>
            <w:proofErr w:type="spellEnd"/>
            <w:r w:rsidRPr="00AB4A68">
              <w:rPr>
                <w:rFonts w:asciiTheme="majorHAnsi" w:hAnsiTheme="majorHAnsi" w:cstheme="majorHAnsi"/>
                <w:color w:val="262626" w:themeColor="text1" w:themeTint="D9"/>
              </w:rPr>
              <w:t xml:space="preserve">, quoins a mixture of </w:t>
            </w:r>
            <w:proofErr w:type="spellStart"/>
            <w:r w:rsidRPr="00AB4A68">
              <w:rPr>
                <w:rFonts w:asciiTheme="majorHAnsi" w:hAnsiTheme="majorHAnsi" w:cstheme="majorHAnsi"/>
                <w:color w:val="262626" w:themeColor="text1" w:themeTint="D9"/>
              </w:rPr>
              <w:t>clunch</w:t>
            </w:r>
            <w:proofErr w:type="spellEnd"/>
            <w:r w:rsidRPr="00AB4A68">
              <w:rPr>
                <w:rFonts w:asciiTheme="majorHAnsi" w:hAnsiTheme="majorHAnsi" w:cstheme="majorHAnsi"/>
                <w:color w:val="262626" w:themeColor="text1" w:themeTint="D9"/>
              </w:rPr>
              <w:t>, Lincolnshire limestone and Caen stone</w:t>
            </w:r>
          </w:p>
        </w:tc>
        <w:tc>
          <w:tcPr>
            <w:tcW w:w="425" w:type="dxa"/>
            <w:vAlign w:val="center"/>
          </w:tcPr>
          <w:p w14:paraId="204FC0BA" w14:textId="77777777" w:rsidR="007D3886" w:rsidRPr="00AB4A68" w:rsidRDefault="007D3886" w:rsidP="001E086F">
            <w:pPr>
              <w:rPr>
                <w:rFonts w:asciiTheme="majorHAnsi" w:hAnsiTheme="majorHAnsi" w:cstheme="majorHAnsi"/>
                <w:color w:val="262626" w:themeColor="text1" w:themeTint="D9"/>
              </w:rPr>
            </w:pPr>
          </w:p>
        </w:tc>
      </w:tr>
      <w:tr w:rsidR="007D3886" w:rsidRPr="00AB4A68" w14:paraId="53CF0923" w14:textId="77777777" w:rsidTr="001E086F">
        <w:tc>
          <w:tcPr>
            <w:tcW w:w="4390" w:type="dxa"/>
            <w:vAlign w:val="center"/>
          </w:tcPr>
          <w:p w14:paraId="000F8D1C" w14:textId="77777777" w:rsidR="007D3886" w:rsidRPr="00AB4A68" w:rsidRDefault="007D3886" w:rsidP="001E086F">
            <w:pPr>
              <w:rPr>
                <w:rFonts w:asciiTheme="majorHAnsi" w:hAnsiTheme="majorHAnsi" w:cstheme="majorHAnsi"/>
                <w:color w:val="262626" w:themeColor="text1" w:themeTint="D9"/>
              </w:rPr>
            </w:pPr>
            <w:r w:rsidRPr="00AB4A68">
              <w:rPr>
                <w:rFonts w:asciiTheme="majorHAnsi" w:hAnsiTheme="majorHAnsi" w:cstheme="majorHAnsi"/>
                <w:i/>
                <w:color w:val="262626" w:themeColor="text1" w:themeTint="D9"/>
              </w:rPr>
              <w:t>insert photo(s) of specific element(s)</w:t>
            </w:r>
          </w:p>
        </w:tc>
        <w:tc>
          <w:tcPr>
            <w:tcW w:w="10489" w:type="dxa"/>
            <w:vAlign w:val="center"/>
          </w:tcPr>
          <w:p w14:paraId="6FA52311" w14:textId="77777777" w:rsidR="007D3886" w:rsidRPr="00AB4A68" w:rsidRDefault="007D3886" w:rsidP="001E086F">
            <w:pPr>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Condition:</w:t>
            </w:r>
          </w:p>
          <w:p w14:paraId="2D3F3059" w14:textId="77777777" w:rsidR="007D3886" w:rsidRPr="00AB4A68" w:rsidRDefault="007D3886" w:rsidP="001E086F">
            <w:pPr>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Deterioration of quoins in the south-east corner</w:t>
            </w:r>
          </w:p>
        </w:tc>
        <w:tc>
          <w:tcPr>
            <w:tcW w:w="425" w:type="dxa"/>
            <w:vAlign w:val="center"/>
          </w:tcPr>
          <w:p w14:paraId="6C2EA078" w14:textId="77777777" w:rsidR="007D3886" w:rsidRPr="00AB4A68" w:rsidRDefault="007D3886" w:rsidP="001E086F">
            <w:pPr>
              <w:rPr>
                <w:rFonts w:asciiTheme="majorHAnsi" w:hAnsiTheme="majorHAnsi" w:cstheme="majorHAnsi"/>
                <w:color w:val="262626" w:themeColor="text1" w:themeTint="D9"/>
              </w:rPr>
            </w:pPr>
          </w:p>
        </w:tc>
      </w:tr>
      <w:tr w:rsidR="007D3886" w:rsidRPr="00AB4A68" w14:paraId="744039C5" w14:textId="77777777" w:rsidTr="001E086F">
        <w:tc>
          <w:tcPr>
            <w:tcW w:w="4390" w:type="dxa"/>
            <w:shd w:val="clear" w:color="auto" w:fill="D9D9D9" w:themeFill="background1" w:themeFillShade="D9"/>
            <w:vAlign w:val="center"/>
          </w:tcPr>
          <w:p w14:paraId="489E7322" w14:textId="77777777" w:rsidR="007D3886" w:rsidRPr="00AB4A68" w:rsidRDefault="007D3886" w:rsidP="001E086F">
            <w:pPr>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 xml:space="preserve">Repair needs:  </w:t>
            </w:r>
          </w:p>
        </w:tc>
        <w:tc>
          <w:tcPr>
            <w:tcW w:w="10489" w:type="dxa"/>
            <w:shd w:val="clear" w:color="auto" w:fill="D9D9D9" w:themeFill="background1" w:themeFillShade="D9"/>
            <w:vAlign w:val="center"/>
          </w:tcPr>
          <w:p w14:paraId="01B3BD04" w14:textId="77777777" w:rsidR="007D3886" w:rsidRPr="00AB4A68" w:rsidRDefault="007D3886" w:rsidP="001E086F">
            <w:pPr>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Repair and replacement of quoins</w:t>
            </w:r>
          </w:p>
        </w:tc>
        <w:tc>
          <w:tcPr>
            <w:tcW w:w="425" w:type="dxa"/>
            <w:shd w:val="clear" w:color="auto" w:fill="D9D9D9" w:themeFill="background1" w:themeFillShade="D9"/>
            <w:vAlign w:val="center"/>
          </w:tcPr>
          <w:p w14:paraId="6766F7E0" w14:textId="77777777" w:rsidR="007D3886" w:rsidRPr="00AB4A68" w:rsidRDefault="007D3886" w:rsidP="001E086F">
            <w:pPr>
              <w:rPr>
                <w:rFonts w:asciiTheme="majorHAnsi" w:hAnsiTheme="majorHAnsi" w:cstheme="majorHAnsi"/>
                <w:b/>
                <w:color w:val="262626" w:themeColor="text1" w:themeTint="D9"/>
              </w:rPr>
            </w:pPr>
            <w:r w:rsidRPr="00AB4A68">
              <w:rPr>
                <w:rFonts w:asciiTheme="majorHAnsi" w:hAnsiTheme="majorHAnsi" w:cstheme="majorHAnsi"/>
                <w:b/>
                <w:color w:val="262626" w:themeColor="text1" w:themeTint="D9"/>
              </w:rPr>
              <w:t>C</w:t>
            </w:r>
          </w:p>
        </w:tc>
      </w:tr>
      <w:tr w:rsidR="007D3886" w:rsidRPr="00AB4A68" w14:paraId="75803816" w14:textId="77777777" w:rsidTr="001E086F">
        <w:tc>
          <w:tcPr>
            <w:tcW w:w="4390" w:type="dxa"/>
            <w:shd w:val="clear" w:color="auto" w:fill="D9D9D9" w:themeFill="background1" w:themeFillShade="D9"/>
            <w:vAlign w:val="center"/>
          </w:tcPr>
          <w:p w14:paraId="5EF532E6" w14:textId="77777777" w:rsidR="007D3886" w:rsidRPr="00AB4A68" w:rsidRDefault="007D3886" w:rsidP="001E086F">
            <w:pPr>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Component / Element:</w:t>
            </w:r>
          </w:p>
        </w:tc>
        <w:tc>
          <w:tcPr>
            <w:tcW w:w="10489" w:type="dxa"/>
            <w:shd w:val="clear" w:color="auto" w:fill="D9D9D9" w:themeFill="background1" w:themeFillShade="D9"/>
            <w:vAlign w:val="center"/>
          </w:tcPr>
          <w:p w14:paraId="7FAE96F7" w14:textId="77777777" w:rsidR="007D3886" w:rsidRPr="00AB4A68" w:rsidRDefault="007D3886" w:rsidP="001E086F">
            <w:pPr>
              <w:rPr>
                <w:rFonts w:asciiTheme="majorHAnsi" w:hAnsiTheme="majorHAnsi" w:cstheme="majorHAnsi"/>
                <w:color w:val="262626" w:themeColor="text1" w:themeTint="D9"/>
              </w:rPr>
            </w:pPr>
            <w:r w:rsidRPr="00AB4A68">
              <w:rPr>
                <w:rFonts w:asciiTheme="majorHAnsi" w:hAnsiTheme="majorHAnsi" w:cstheme="majorHAnsi"/>
                <w:b/>
                <w:color w:val="262626" w:themeColor="text1" w:themeTint="D9"/>
              </w:rPr>
              <w:t>Chancel</w:t>
            </w:r>
          </w:p>
        </w:tc>
        <w:tc>
          <w:tcPr>
            <w:tcW w:w="425" w:type="dxa"/>
            <w:shd w:val="clear" w:color="auto" w:fill="D9D9D9" w:themeFill="background1" w:themeFillShade="D9"/>
            <w:vAlign w:val="center"/>
          </w:tcPr>
          <w:p w14:paraId="67E273C5" w14:textId="77777777" w:rsidR="007D3886" w:rsidRPr="00AB4A68" w:rsidRDefault="007D3886" w:rsidP="001E086F">
            <w:pPr>
              <w:rPr>
                <w:rFonts w:asciiTheme="majorHAnsi" w:hAnsiTheme="majorHAnsi" w:cstheme="majorHAnsi"/>
                <w:color w:val="262626" w:themeColor="text1" w:themeTint="D9"/>
              </w:rPr>
            </w:pPr>
          </w:p>
        </w:tc>
      </w:tr>
      <w:tr w:rsidR="007D3886" w:rsidRPr="00AB4A68" w14:paraId="08C2319D" w14:textId="77777777" w:rsidTr="001E086F">
        <w:tc>
          <w:tcPr>
            <w:tcW w:w="4390" w:type="dxa"/>
            <w:vAlign w:val="center"/>
          </w:tcPr>
          <w:p w14:paraId="52F496EE" w14:textId="77777777" w:rsidR="007D3886" w:rsidRPr="00AB4A68" w:rsidRDefault="007D3886" w:rsidP="001E086F">
            <w:pPr>
              <w:rPr>
                <w:rFonts w:asciiTheme="majorHAnsi" w:hAnsiTheme="majorHAnsi" w:cstheme="majorHAnsi"/>
                <w:i/>
                <w:color w:val="262626" w:themeColor="text1" w:themeTint="D9"/>
              </w:rPr>
            </w:pPr>
            <w:r w:rsidRPr="00AB4A68">
              <w:rPr>
                <w:rFonts w:asciiTheme="majorHAnsi" w:hAnsiTheme="majorHAnsi" w:cstheme="majorHAnsi"/>
                <w:i/>
                <w:color w:val="262626" w:themeColor="text1" w:themeTint="D9"/>
              </w:rPr>
              <w:t>insert photo(s) of general component</w:t>
            </w:r>
          </w:p>
        </w:tc>
        <w:tc>
          <w:tcPr>
            <w:tcW w:w="10489" w:type="dxa"/>
            <w:vAlign w:val="center"/>
          </w:tcPr>
          <w:p w14:paraId="0C4F1AE1" w14:textId="77777777" w:rsidR="007D3886" w:rsidRPr="00AB4A68" w:rsidRDefault="007D3886" w:rsidP="001E086F">
            <w:pPr>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Description:</w:t>
            </w:r>
          </w:p>
          <w:p w14:paraId="51C6EB3A" w14:textId="77777777" w:rsidR="007D3886" w:rsidRPr="00AB4A68" w:rsidRDefault="007D3886" w:rsidP="001E086F">
            <w:pPr>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 xml:space="preserve">Plastered </w:t>
            </w:r>
            <w:proofErr w:type="spellStart"/>
            <w:r w:rsidRPr="00AB4A68">
              <w:rPr>
                <w:rFonts w:asciiTheme="majorHAnsi" w:hAnsiTheme="majorHAnsi" w:cstheme="majorHAnsi"/>
                <w:color w:val="262626" w:themeColor="text1" w:themeTint="D9"/>
              </w:rPr>
              <w:t>flintwork</w:t>
            </w:r>
            <w:proofErr w:type="spellEnd"/>
            <w:r w:rsidRPr="00AB4A68">
              <w:rPr>
                <w:rFonts w:asciiTheme="majorHAnsi" w:hAnsiTheme="majorHAnsi" w:cstheme="majorHAnsi"/>
                <w:color w:val="262626" w:themeColor="text1" w:themeTint="D9"/>
              </w:rPr>
              <w:t xml:space="preserve"> walls</w:t>
            </w:r>
          </w:p>
        </w:tc>
        <w:tc>
          <w:tcPr>
            <w:tcW w:w="425" w:type="dxa"/>
            <w:vAlign w:val="center"/>
          </w:tcPr>
          <w:p w14:paraId="573AE078" w14:textId="77777777" w:rsidR="007D3886" w:rsidRPr="00AB4A68" w:rsidRDefault="007D3886" w:rsidP="001E086F">
            <w:pPr>
              <w:rPr>
                <w:rFonts w:asciiTheme="majorHAnsi" w:hAnsiTheme="majorHAnsi" w:cstheme="majorHAnsi"/>
                <w:color w:val="262626" w:themeColor="text1" w:themeTint="D9"/>
              </w:rPr>
            </w:pPr>
          </w:p>
        </w:tc>
      </w:tr>
      <w:tr w:rsidR="007D3886" w:rsidRPr="00AB4A68" w14:paraId="2C779C8A" w14:textId="77777777" w:rsidTr="001E086F">
        <w:tc>
          <w:tcPr>
            <w:tcW w:w="4390" w:type="dxa"/>
            <w:vAlign w:val="center"/>
          </w:tcPr>
          <w:p w14:paraId="1CF61B98" w14:textId="77777777" w:rsidR="007D3886" w:rsidRPr="00AB4A68" w:rsidRDefault="007D3886" w:rsidP="001E086F">
            <w:pPr>
              <w:rPr>
                <w:rFonts w:asciiTheme="majorHAnsi" w:hAnsiTheme="majorHAnsi" w:cstheme="majorHAnsi"/>
                <w:color w:val="262626" w:themeColor="text1" w:themeTint="D9"/>
              </w:rPr>
            </w:pPr>
            <w:r w:rsidRPr="00AB4A68">
              <w:rPr>
                <w:rFonts w:asciiTheme="majorHAnsi" w:hAnsiTheme="majorHAnsi" w:cstheme="majorHAnsi"/>
                <w:i/>
                <w:color w:val="262626" w:themeColor="text1" w:themeTint="D9"/>
              </w:rPr>
              <w:t>insert photo(s) of specific element(s)</w:t>
            </w:r>
          </w:p>
        </w:tc>
        <w:tc>
          <w:tcPr>
            <w:tcW w:w="10489" w:type="dxa"/>
            <w:vAlign w:val="center"/>
          </w:tcPr>
          <w:p w14:paraId="288D5B9B" w14:textId="77777777" w:rsidR="007D3886" w:rsidRPr="00AB4A68" w:rsidRDefault="007D3886" w:rsidP="001E086F">
            <w:pPr>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Condition:</w:t>
            </w:r>
          </w:p>
          <w:p w14:paraId="5200046D" w14:textId="77777777" w:rsidR="007D3886" w:rsidRPr="00AB4A68" w:rsidRDefault="007D3886" w:rsidP="001E086F">
            <w:pPr>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Losses of plasterwork from the south and east walls</w:t>
            </w:r>
          </w:p>
        </w:tc>
        <w:tc>
          <w:tcPr>
            <w:tcW w:w="425" w:type="dxa"/>
            <w:vAlign w:val="center"/>
          </w:tcPr>
          <w:p w14:paraId="65B6AF80" w14:textId="77777777" w:rsidR="007D3886" w:rsidRPr="00AB4A68" w:rsidRDefault="007D3886" w:rsidP="001E086F">
            <w:pPr>
              <w:rPr>
                <w:rFonts w:asciiTheme="majorHAnsi" w:hAnsiTheme="majorHAnsi" w:cstheme="majorHAnsi"/>
                <w:color w:val="262626" w:themeColor="text1" w:themeTint="D9"/>
              </w:rPr>
            </w:pPr>
          </w:p>
        </w:tc>
      </w:tr>
      <w:tr w:rsidR="007D3886" w:rsidRPr="00AB4A68" w14:paraId="35E797A1" w14:textId="77777777" w:rsidTr="001E086F">
        <w:tc>
          <w:tcPr>
            <w:tcW w:w="4390" w:type="dxa"/>
            <w:shd w:val="clear" w:color="auto" w:fill="D9D9D9" w:themeFill="background1" w:themeFillShade="D9"/>
            <w:vAlign w:val="center"/>
          </w:tcPr>
          <w:p w14:paraId="03BD2836" w14:textId="77777777" w:rsidR="007D3886" w:rsidRPr="00AB4A68" w:rsidRDefault="007D3886" w:rsidP="001E086F">
            <w:pPr>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 xml:space="preserve">Repair needs:  </w:t>
            </w:r>
          </w:p>
        </w:tc>
        <w:tc>
          <w:tcPr>
            <w:tcW w:w="10489" w:type="dxa"/>
            <w:shd w:val="clear" w:color="auto" w:fill="D9D9D9" w:themeFill="background1" w:themeFillShade="D9"/>
            <w:vAlign w:val="center"/>
          </w:tcPr>
          <w:p w14:paraId="0ABC5D70" w14:textId="77777777" w:rsidR="007D3886" w:rsidRPr="00AB4A68" w:rsidRDefault="007D3886" w:rsidP="001E086F">
            <w:pPr>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Repair the plaster</w:t>
            </w:r>
          </w:p>
        </w:tc>
        <w:tc>
          <w:tcPr>
            <w:tcW w:w="425" w:type="dxa"/>
            <w:shd w:val="clear" w:color="auto" w:fill="D9D9D9" w:themeFill="background1" w:themeFillShade="D9"/>
            <w:vAlign w:val="center"/>
          </w:tcPr>
          <w:p w14:paraId="77593F8A" w14:textId="77777777" w:rsidR="007D3886" w:rsidRPr="00AB4A68" w:rsidRDefault="007D3886" w:rsidP="001E086F">
            <w:pPr>
              <w:rPr>
                <w:rFonts w:asciiTheme="majorHAnsi" w:hAnsiTheme="majorHAnsi" w:cstheme="majorHAnsi"/>
                <w:b/>
                <w:color w:val="262626" w:themeColor="text1" w:themeTint="D9"/>
              </w:rPr>
            </w:pPr>
            <w:r w:rsidRPr="00AB4A68">
              <w:rPr>
                <w:rFonts w:asciiTheme="majorHAnsi" w:hAnsiTheme="majorHAnsi" w:cstheme="majorHAnsi"/>
                <w:b/>
                <w:color w:val="262626" w:themeColor="text1" w:themeTint="D9"/>
              </w:rPr>
              <w:t>A</w:t>
            </w:r>
          </w:p>
        </w:tc>
      </w:tr>
    </w:tbl>
    <w:p w14:paraId="10B0D721" w14:textId="77777777" w:rsidR="007D3886" w:rsidRPr="00AB4A68" w:rsidRDefault="007D3886" w:rsidP="007D3886">
      <w:pPr>
        <w:spacing w:after="0"/>
        <w:jc w:val="both"/>
        <w:rPr>
          <w:rFonts w:asciiTheme="majorHAnsi" w:hAnsiTheme="majorHAnsi" w:cstheme="majorHAnsi"/>
          <w:color w:val="262626" w:themeColor="text1" w:themeTint="D9"/>
        </w:rPr>
      </w:pPr>
    </w:p>
    <w:p w14:paraId="6B39C615" w14:textId="77777777" w:rsidR="007D3886" w:rsidRPr="005F5BF2" w:rsidRDefault="007D3886" w:rsidP="007D3886">
      <w:pPr>
        <w:pStyle w:val="ListParagraph"/>
        <w:numPr>
          <w:ilvl w:val="0"/>
          <w:numId w:val="10"/>
        </w:numPr>
        <w:ind w:left="426" w:hanging="426"/>
        <w:jc w:val="both"/>
        <w:rPr>
          <w:rFonts w:asciiTheme="majorHAnsi" w:hAnsiTheme="majorHAnsi" w:cstheme="majorHAnsi"/>
          <w:b/>
          <w:color w:val="262626" w:themeColor="text1" w:themeTint="D9"/>
        </w:rPr>
      </w:pPr>
      <w:r>
        <w:rPr>
          <w:rFonts w:asciiTheme="majorHAnsi" w:hAnsiTheme="majorHAnsi" w:cstheme="majorHAnsi"/>
          <w:b/>
          <w:color w:val="262626" w:themeColor="text1" w:themeTint="D9"/>
        </w:rPr>
        <w:t xml:space="preserve">Example of </w:t>
      </w:r>
      <w:r w:rsidRPr="00AB4A68">
        <w:rPr>
          <w:rFonts w:asciiTheme="majorHAnsi" w:hAnsiTheme="majorHAnsi" w:cstheme="majorHAnsi"/>
          <w:b/>
          <w:color w:val="262626" w:themeColor="text1" w:themeTint="D9"/>
        </w:rPr>
        <w:t>SUMMARY OF REPAIRS &amp; CATEGORY COMMENT with BUDGET COSTS:</w:t>
      </w:r>
    </w:p>
    <w:tbl>
      <w:tblPr>
        <w:tblStyle w:val="TableGrid"/>
        <w:tblW w:w="0" w:type="auto"/>
        <w:tblLook w:val="04A0" w:firstRow="1" w:lastRow="0" w:firstColumn="1" w:lastColumn="0" w:noHBand="0" w:noVBand="1"/>
      </w:tblPr>
      <w:tblGrid>
        <w:gridCol w:w="1220"/>
        <w:gridCol w:w="5812"/>
        <w:gridCol w:w="1984"/>
      </w:tblGrid>
      <w:tr w:rsidR="007D3886" w:rsidRPr="00AB4A68" w14:paraId="38AFD36B" w14:textId="77777777" w:rsidTr="001E086F">
        <w:tc>
          <w:tcPr>
            <w:tcW w:w="1271" w:type="dxa"/>
            <w:shd w:val="clear" w:color="auto" w:fill="D9D9D9" w:themeFill="background1" w:themeFillShade="D9"/>
          </w:tcPr>
          <w:p w14:paraId="2270FD34" w14:textId="77777777" w:rsidR="007D3886" w:rsidRPr="00AB4A68" w:rsidRDefault="007D3886" w:rsidP="001E086F">
            <w:p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CATEGORY</w:t>
            </w:r>
          </w:p>
        </w:tc>
        <w:tc>
          <w:tcPr>
            <w:tcW w:w="10915" w:type="dxa"/>
            <w:shd w:val="clear" w:color="auto" w:fill="D9D9D9" w:themeFill="background1" w:themeFillShade="D9"/>
          </w:tcPr>
          <w:p w14:paraId="63AE8B2E" w14:textId="77777777" w:rsidR="007D3886" w:rsidRPr="00AB4A68" w:rsidRDefault="007D3886" w:rsidP="001E086F">
            <w:p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COMMENT</w:t>
            </w:r>
          </w:p>
        </w:tc>
        <w:tc>
          <w:tcPr>
            <w:tcW w:w="3118" w:type="dxa"/>
            <w:shd w:val="clear" w:color="auto" w:fill="D9D9D9" w:themeFill="background1" w:themeFillShade="D9"/>
          </w:tcPr>
          <w:p w14:paraId="3A1E5501" w14:textId="77777777" w:rsidR="007D3886" w:rsidRPr="00AB4A68" w:rsidRDefault="007D3886" w:rsidP="001E086F">
            <w:p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BUDGET COSTS (£)</w:t>
            </w:r>
          </w:p>
        </w:tc>
      </w:tr>
      <w:tr w:rsidR="007D3886" w:rsidRPr="00AB4A68" w14:paraId="086C4A42" w14:textId="77777777" w:rsidTr="001E086F">
        <w:tc>
          <w:tcPr>
            <w:tcW w:w="1271" w:type="dxa"/>
          </w:tcPr>
          <w:p w14:paraId="4C4E715C" w14:textId="77777777" w:rsidR="007D3886" w:rsidRPr="00AB4A68" w:rsidRDefault="007D3886" w:rsidP="001E086F">
            <w:p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A</w:t>
            </w:r>
          </w:p>
        </w:tc>
        <w:tc>
          <w:tcPr>
            <w:tcW w:w="10915" w:type="dxa"/>
          </w:tcPr>
          <w:p w14:paraId="785FA6D1" w14:textId="77777777" w:rsidR="007D3886" w:rsidRPr="00AB4A68" w:rsidRDefault="007D3886" w:rsidP="001E086F">
            <w:p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Chancel plaster repairs</w:t>
            </w:r>
          </w:p>
        </w:tc>
        <w:tc>
          <w:tcPr>
            <w:tcW w:w="3118" w:type="dxa"/>
          </w:tcPr>
          <w:p w14:paraId="088F9C4F" w14:textId="77777777" w:rsidR="007D3886" w:rsidRPr="00AB4A68" w:rsidRDefault="007D3886" w:rsidP="001E086F">
            <w:p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£x</w:t>
            </w:r>
          </w:p>
        </w:tc>
      </w:tr>
      <w:tr w:rsidR="007D3886" w:rsidRPr="00AB4A68" w14:paraId="0EFA1B55" w14:textId="77777777" w:rsidTr="001E086F">
        <w:tc>
          <w:tcPr>
            <w:tcW w:w="1271" w:type="dxa"/>
          </w:tcPr>
          <w:p w14:paraId="3D698B5C" w14:textId="77777777" w:rsidR="007D3886" w:rsidRPr="00AB4A68" w:rsidRDefault="007D3886" w:rsidP="001E086F">
            <w:pPr>
              <w:jc w:val="both"/>
              <w:rPr>
                <w:rFonts w:asciiTheme="majorHAnsi" w:hAnsiTheme="majorHAnsi" w:cstheme="majorHAnsi"/>
                <w:color w:val="262626" w:themeColor="text1" w:themeTint="D9"/>
              </w:rPr>
            </w:pPr>
          </w:p>
        </w:tc>
        <w:tc>
          <w:tcPr>
            <w:tcW w:w="10915" w:type="dxa"/>
            <w:shd w:val="clear" w:color="auto" w:fill="D9D9D9" w:themeFill="background1" w:themeFillShade="D9"/>
          </w:tcPr>
          <w:p w14:paraId="151429E8" w14:textId="77777777" w:rsidR="007D3886" w:rsidRPr="00AB4A68" w:rsidRDefault="007D3886" w:rsidP="001E086F">
            <w:pPr>
              <w:jc w:val="right"/>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Total for Category</w:t>
            </w:r>
          </w:p>
        </w:tc>
        <w:tc>
          <w:tcPr>
            <w:tcW w:w="3118" w:type="dxa"/>
            <w:shd w:val="clear" w:color="auto" w:fill="D9D9D9" w:themeFill="background1" w:themeFillShade="D9"/>
          </w:tcPr>
          <w:p w14:paraId="419868D2" w14:textId="77777777" w:rsidR="007D3886" w:rsidRPr="00AB4A68" w:rsidRDefault="007D3886" w:rsidP="001E086F">
            <w:p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£x</w:t>
            </w:r>
          </w:p>
        </w:tc>
      </w:tr>
      <w:tr w:rsidR="007D3886" w:rsidRPr="00AB4A68" w14:paraId="51B4608B" w14:textId="77777777" w:rsidTr="001E086F">
        <w:tc>
          <w:tcPr>
            <w:tcW w:w="1271" w:type="dxa"/>
          </w:tcPr>
          <w:p w14:paraId="2BF73398" w14:textId="77777777" w:rsidR="007D3886" w:rsidRPr="00AB4A68" w:rsidRDefault="007D3886" w:rsidP="001E086F">
            <w:p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B</w:t>
            </w:r>
          </w:p>
        </w:tc>
        <w:tc>
          <w:tcPr>
            <w:tcW w:w="10915" w:type="dxa"/>
          </w:tcPr>
          <w:p w14:paraId="45830C09" w14:textId="77777777" w:rsidR="007D3886" w:rsidRPr="00AB4A68" w:rsidRDefault="007D3886" w:rsidP="001E086F">
            <w:p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South Porch Repairs</w:t>
            </w:r>
          </w:p>
        </w:tc>
        <w:tc>
          <w:tcPr>
            <w:tcW w:w="3118" w:type="dxa"/>
          </w:tcPr>
          <w:p w14:paraId="4F71897D" w14:textId="77777777" w:rsidR="007D3886" w:rsidRPr="00AB4A68" w:rsidRDefault="007D3886" w:rsidP="001E086F">
            <w:p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£x</w:t>
            </w:r>
          </w:p>
        </w:tc>
      </w:tr>
      <w:tr w:rsidR="007D3886" w:rsidRPr="00AB4A68" w14:paraId="79A867F1" w14:textId="77777777" w:rsidTr="001E086F">
        <w:tc>
          <w:tcPr>
            <w:tcW w:w="1271" w:type="dxa"/>
          </w:tcPr>
          <w:p w14:paraId="0FE89010" w14:textId="77777777" w:rsidR="007D3886" w:rsidRPr="00AB4A68" w:rsidRDefault="007D3886" w:rsidP="001E086F">
            <w:pPr>
              <w:jc w:val="both"/>
              <w:rPr>
                <w:rFonts w:asciiTheme="majorHAnsi" w:hAnsiTheme="majorHAnsi" w:cstheme="majorHAnsi"/>
                <w:color w:val="262626" w:themeColor="text1" w:themeTint="D9"/>
              </w:rPr>
            </w:pPr>
          </w:p>
        </w:tc>
        <w:tc>
          <w:tcPr>
            <w:tcW w:w="10915" w:type="dxa"/>
            <w:shd w:val="clear" w:color="auto" w:fill="D9D9D9" w:themeFill="background1" w:themeFillShade="D9"/>
          </w:tcPr>
          <w:p w14:paraId="67EB67F0" w14:textId="77777777" w:rsidR="007D3886" w:rsidRPr="00AB4A68" w:rsidRDefault="007D3886" w:rsidP="001E086F">
            <w:pPr>
              <w:jc w:val="right"/>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Total for Category</w:t>
            </w:r>
          </w:p>
        </w:tc>
        <w:tc>
          <w:tcPr>
            <w:tcW w:w="3118" w:type="dxa"/>
            <w:shd w:val="clear" w:color="auto" w:fill="D9D9D9" w:themeFill="background1" w:themeFillShade="D9"/>
          </w:tcPr>
          <w:p w14:paraId="4CFF4FE2" w14:textId="77777777" w:rsidR="007D3886" w:rsidRPr="00AB4A68" w:rsidRDefault="007D3886" w:rsidP="001E086F">
            <w:p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£x</w:t>
            </w:r>
          </w:p>
        </w:tc>
      </w:tr>
      <w:tr w:rsidR="007D3886" w:rsidRPr="00AB4A68" w14:paraId="77E5C19F" w14:textId="77777777" w:rsidTr="001E086F">
        <w:tc>
          <w:tcPr>
            <w:tcW w:w="1271" w:type="dxa"/>
          </w:tcPr>
          <w:p w14:paraId="4CA87665" w14:textId="77777777" w:rsidR="007D3886" w:rsidRPr="00AB4A68" w:rsidRDefault="007D3886" w:rsidP="001E086F">
            <w:p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C</w:t>
            </w:r>
          </w:p>
        </w:tc>
        <w:tc>
          <w:tcPr>
            <w:tcW w:w="10915" w:type="dxa"/>
          </w:tcPr>
          <w:p w14:paraId="75D2E59E" w14:textId="77777777" w:rsidR="007D3886" w:rsidRPr="00AB4A68" w:rsidRDefault="007D3886" w:rsidP="001E086F">
            <w:p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Repair to Tower quoins</w:t>
            </w:r>
          </w:p>
        </w:tc>
        <w:tc>
          <w:tcPr>
            <w:tcW w:w="3118" w:type="dxa"/>
          </w:tcPr>
          <w:p w14:paraId="36BFD1F0" w14:textId="77777777" w:rsidR="007D3886" w:rsidRPr="00AB4A68" w:rsidRDefault="007D3886" w:rsidP="001E086F">
            <w:p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£x</w:t>
            </w:r>
          </w:p>
        </w:tc>
      </w:tr>
      <w:tr w:rsidR="007D3886" w:rsidRPr="00AB4A68" w14:paraId="796E78E7" w14:textId="77777777" w:rsidTr="001E086F">
        <w:tc>
          <w:tcPr>
            <w:tcW w:w="1271" w:type="dxa"/>
          </w:tcPr>
          <w:p w14:paraId="4441DE02" w14:textId="77777777" w:rsidR="007D3886" w:rsidRPr="00AB4A68" w:rsidRDefault="007D3886" w:rsidP="001E086F">
            <w:pPr>
              <w:jc w:val="both"/>
              <w:rPr>
                <w:rFonts w:asciiTheme="majorHAnsi" w:hAnsiTheme="majorHAnsi" w:cstheme="majorHAnsi"/>
                <w:color w:val="262626" w:themeColor="text1" w:themeTint="D9"/>
              </w:rPr>
            </w:pPr>
          </w:p>
        </w:tc>
        <w:tc>
          <w:tcPr>
            <w:tcW w:w="10915" w:type="dxa"/>
            <w:shd w:val="clear" w:color="auto" w:fill="D9D9D9" w:themeFill="background1" w:themeFillShade="D9"/>
          </w:tcPr>
          <w:p w14:paraId="2DEEC646" w14:textId="77777777" w:rsidR="007D3886" w:rsidRPr="00AB4A68" w:rsidRDefault="007D3886" w:rsidP="001E086F">
            <w:pPr>
              <w:jc w:val="right"/>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Total for Category</w:t>
            </w:r>
          </w:p>
        </w:tc>
        <w:tc>
          <w:tcPr>
            <w:tcW w:w="3118" w:type="dxa"/>
            <w:shd w:val="clear" w:color="auto" w:fill="D9D9D9" w:themeFill="background1" w:themeFillShade="D9"/>
          </w:tcPr>
          <w:p w14:paraId="3C393336" w14:textId="77777777" w:rsidR="007D3886" w:rsidRPr="00AB4A68" w:rsidRDefault="007D3886" w:rsidP="001E086F">
            <w:p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£x</w:t>
            </w:r>
          </w:p>
        </w:tc>
      </w:tr>
      <w:tr w:rsidR="007D3886" w:rsidRPr="00AB4A68" w14:paraId="1EE0C595" w14:textId="77777777" w:rsidTr="001E086F">
        <w:tc>
          <w:tcPr>
            <w:tcW w:w="1271" w:type="dxa"/>
          </w:tcPr>
          <w:p w14:paraId="1E213167" w14:textId="77777777" w:rsidR="007D3886" w:rsidRPr="00AB4A68" w:rsidRDefault="007D3886" w:rsidP="001E086F">
            <w:p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M</w:t>
            </w:r>
          </w:p>
        </w:tc>
        <w:tc>
          <w:tcPr>
            <w:tcW w:w="10915" w:type="dxa"/>
          </w:tcPr>
          <w:p w14:paraId="7A70FD14" w14:textId="77777777" w:rsidR="007D3886" w:rsidRPr="00AB4A68" w:rsidRDefault="007D3886" w:rsidP="001E086F">
            <w:p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Clearance of gutters</w:t>
            </w:r>
          </w:p>
        </w:tc>
        <w:tc>
          <w:tcPr>
            <w:tcW w:w="3118" w:type="dxa"/>
          </w:tcPr>
          <w:p w14:paraId="5BA9DF1A" w14:textId="77777777" w:rsidR="007D3886" w:rsidRPr="00AB4A68" w:rsidRDefault="007D3886" w:rsidP="001E086F">
            <w:p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£x</w:t>
            </w:r>
          </w:p>
        </w:tc>
      </w:tr>
      <w:tr w:rsidR="007D3886" w:rsidRPr="00AB4A68" w14:paraId="2D434F88" w14:textId="77777777" w:rsidTr="001E086F">
        <w:tc>
          <w:tcPr>
            <w:tcW w:w="1271" w:type="dxa"/>
          </w:tcPr>
          <w:p w14:paraId="3008B681" w14:textId="77777777" w:rsidR="007D3886" w:rsidRPr="00AB4A68" w:rsidRDefault="007D3886" w:rsidP="001E086F">
            <w:pPr>
              <w:jc w:val="both"/>
              <w:rPr>
                <w:rFonts w:asciiTheme="majorHAnsi" w:hAnsiTheme="majorHAnsi" w:cstheme="majorHAnsi"/>
                <w:color w:val="262626" w:themeColor="text1" w:themeTint="D9"/>
              </w:rPr>
            </w:pPr>
          </w:p>
        </w:tc>
        <w:tc>
          <w:tcPr>
            <w:tcW w:w="10915" w:type="dxa"/>
            <w:shd w:val="clear" w:color="auto" w:fill="D9D9D9" w:themeFill="background1" w:themeFillShade="D9"/>
          </w:tcPr>
          <w:p w14:paraId="594E3061" w14:textId="77777777" w:rsidR="007D3886" w:rsidRPr="00AB4A68" w:rsidRDefault="007D3886" w:rsidP="001E086F">
            <w:pPr>
              <w:jc w:val="right"/>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Total for Category</w:t>
            </w:r>
          </w:p>
        </w:tc>
        <w:tc>
          <w:tcPr>
            <w:tcW w:w="3118" w:type="dxa"/>
            <w:shd w:val="clear" w:color="auto" w:fill="D9D9D9" w:themeFill="background1" w:themeFillShade="D9"/>
          </w:tcPr>
          <w:p w14:paraId="27A2D7F3" w14:textId="77777777" w:rsidR="007D3886" w:rsidRPr="00AB4A68" w:rsidRDefault="007D3886" w:rsidP="001E086F">
            <w:pPr>
              <w:jc w:val="both"/>
              <w:rPr>
                <w:rFonts w:asciiTheme="majorHAnsi" w:hAnsiTheme="majorHAnsi" w:cstheme="majorHAnsi"/>
                <w:color w:val="262626" w:themeColor="text1" w:themeTint="D9"/>
              </w:rPr>
            </w:pPr>
            <w:r w:rsidRPr="00AB4A68">
              <w:rPr>
                <w:rFonts w:asciiTheme="majorHAnsi" w:hAnsiTheme="majorHAnsi" w:cstheme="majorHAnsi"/>
                <w:color w:val="262626" w:themeColor="text1" w:themeTint="D9"/>
              </w:rPr>
              <w:t>£x</w:t>
            </w:r>
          </w:p>
        </w:tc>
      </w:tr>
    </w:tbl>
    <w:p w14:paraId="76FC5202" w14:textId="77777777" w:rsidR="007D3886" w:rsidRDefault="007D3886" w:rsidP="007D3886">
      <w:pPr>
        <w:pStyle w:val="ListParagraph"/>
        <w:ind w:left="426"/>
        <w:rPr>
          <w:rFonts w:asciiTheme="majorHAnsi" w:hAnsiTheme="majorHAnsi" w:cstheme="majorHAnsi"/>
          <w:b/>
          <w:color w:val="262626" w:themeColor="text1" w:themeTint="D9"/>
        </w:rPr>
      </w:pPr>
    </w:p>
    <w:p w14:paraId="0A4EEE79" w14:textId="00A5E2D9" w:rsidR="007D3886" w:rsidRPr="009A1177" w:rsidRDefault="007D3886" w:rsidP="007D3886">
      <w:pPr>
        <w:pStyle w:val="ListParagraph"/>
        <w:numPr>
          <w:ilvl w:val="0"/>
          <w:numId w:val="10"/>
        </w:numPr>
        <w:ind w:left="426" w:hanging="426"/>
        <w:rPr>
          <w:rFonts w:asciiTheme="majorHAnsi" w:hAnsiTheme="majorHAnsi" w:cstheme="majorHAnsi"/>
          <w:b/>
          <w:color w:val="262626" w:themeColor="text1" w:themeTint="D9"/>
        </w:rPr>
      </w:pPr>
      <w:r w:rsidRPr="009A1177">
        <w:rPr>
          <w:rFonts w:asciiTheme="majorHAnsi" w:hAnsiTheme="majorHAnsi" w:cstheme="majorHAnsi"/>
          <w:b/>
          <w:color w:val="262626" w:themeColor="text1" w:themeTint="D9"/>
        </w:rPr>
        <w:t>Ex</w:t>
      </w:r>
      <w:r>
        <w:rPr>
          <w:rFonts w:asciiTheme="majorHAnsi" w:hAnsiTheme="majorHAnsi" w:cstheme="majorHAnsi"/>
          <w:b/>
          <w:color w:val="262626" w:themeColor="text1" w:themeTint="D9"/>
        </w:rPr>
        <w:t>ample of TYPICAL EXCLUSION CLAUSES</w:t>
      </w:r>
      <w:r w:rsidRPr="009A1177">
        <w:rPr>
          <w:rFonts w:asciiTheme="majorHAnsi" w:hAnsiTheme="majorHAnsi" w:cstheme="majorHAnsi"/>
          <w:b/>
          <w:color w:val="262626" w:themeColor="text1" w:themeTint="D9"/>
        </w:rPr>
        <w:t>:</w:t>
      </w:r>
    </w:p>
    <w:p w14:paraId="111F582C" w14:textId="77777777" w:rsidR="007D3886" w:rsidRDefault="007D3886" w:rsidP="007D3886">
      <w:pPr>
        <w:pStyle w:val="ListParagraph"/>
        <w:numPr>
          <w:ilvl w:val="0"/>
          <w:numId w:val="23"/>
        </w:numPr>
        <w:spacing w:after="0" w:line="240" w:lineRule="auto"/>
        <w:jc w:val="both"/>
        <w:rPr>
          <w:rFonts w:asciiTheme="majorHAnsi" w:eastAsia="Times New Roman" w:hAnsiTheme="majorHAnsi" w:cstheme="majorHAnsi"/>
          <w:color w:val="262626" w:themeColor="text1" w:themeTint="D9"/>
          <w:lang w:eastAsia="en-GB"/>
        </w:rPr>
      </w:pPr>
      <w:r w:rsidRPr="009A1177">
        <w:rPr>
          <w:rFonts w:asciiTheme="majorHAnsi" w:eastAsia="Times New Roman" w:hAnsiTheme="majorHAnsi" w:cstheme="majorHAnsi"/>
          <w:color w:val="262626" w:themeColor="text1" w:themeTint="D9"/>
          <w:lang w:eastAsia="en-GB"/>
        </w:rPr>
        <w:t>The report is based on the findings of an inspection made from the ground floor and/or floor levels and from other readily accessible positions.  Unless otherwise stated the inspection has been purely visual and no enclosed space or inaccessible parts, such as boarded floors, roof spaces or hidden timbers have been opened up for inspection.</w:t>
      </w:r>
    </w:p>
    <w:p w14:paraId="7A865D02" w14:textId="77777777" w:rsidR="007D3886" w:rsidRDefault="007D3886" w:rsidP="007D3886">
      <w:pPr>
        <w:pStyle w:val="ListParagraph"/>
        <w:numPr>
          <w:ilvl w:val="0"/>
          <w:numId w:val="23"/>
        </w:numPr>
        <w:spacing w:after="0" w:line="240" w:lineRule="auto"/>
        <w:jc w:val="both"/>
        <w:rPr>
          <w:rFonts w:asciiTheme="majorHAnsi" w:eastAsia="Times New Roman" w:hAnsiTheme="majorHAnsi" w:cstheme="majorHAnsi"/>
          <w:color w:val="262626" w:themeColor="text1" w:themeTint="D9"/>
          <w:lang w:eastAsia="en-GB"/>
        </w:rPr>
      </w:pPr>
      <w:r w:rsidRPr="009A1177">
        <w:rPr>
          <w:rFonts w:asciiTheme="majorHAnsi" w:eastAsia="Times New Roman" w:hAnsiTheme="majorHAnsi" w:cstheme="majorHAnsi"/>
          <w:color w:val="262626" w:themeColor="text1" w:themeTint="D9"/>
          <w:lang w:eastAsia="en-GB"/>
        </w:rPr>
        <w:t xml:space="preserve">Any electrical installation should be tested every </w:t>
      </w:r>
      <w:proofErr w:type="spellStart"/>
      <w:r w:rsidRPr="009A1177">
        <w:rPr>
          <w:rFonts w:asciiTheme="majorHAnsi" w:eastAsia="Times New Roman" w:hAnsiTheme="majorHAnsi" w:cstheme="majorHAnsi"/>
          <w:color w:val="262626" w:themeColor="text1" w:themeTint="D9"/>
          <w:lang w:eastAsia="en-GB"/>
        </w:rPr>
        <w:t>quinquennium</w:t>
      </w:r>
      <w:proofErr w:type="spellEnd"/>
      <w:r w:rsidRPr="009A1177">
        <w:rPr>
          <w:rFonts w:asciiTheme="majorHAnsi" w:eastAsia="Times New Roman" w:hAnsiTheme="majorHAnsi" w:cstheme="majorHAnsi"/>
          <w:color w:val="262626" w:themeColor="text1" w:themeTint="D9"/>
          <w:lang w:eastAsia="en-GB"/>
        </w:rPr>
        <w:t xml:space="preserve"> and immediately if not done within the last five years (except as may be recommended in this Report), by a competent electrical engineer, and a resistance and earth continuity test should be obtained on all circuits.  The engineer’s test report should be kept within the Church Log Book.  This present report is based upon a visual inspection of the main switchboard and of certain sections of the wiring selected at random, without the use of instruments.</w:t>
      </w:r>
    </w:p>
    <w:p w14:paraId="0FAB0B71" w14:textId="77777777" w:rsidR="007D3886" w:rsidRDefault="007D3886" w:rsidP="007D3886">
      <w:pPr>
        <w:pStyle w:val="ListParagraph"/>
        <w:numPr>
          <w:ilvl w:val="0"/>
          <w:numId w:val="23"/>
        </w:numPr>
        <w:spacing w:after="0" w:line="240" w:lineRule="auto"/>
        <w:jc w:val="both"/>
        <w:rPr>
          <w:rFonts w:asciiTheme="majorHAnsi" w:eastAsia="Times New Roman" w:hAnsiTheme="majorHAnsi" w:cstheme="majorHAnsi"/>
          <w:color w:val="262626" w:themeColor="text1" w:themeTint="D9"/>
          <w:lang w:eastAsia="en-GB"/>
        </w:rPr>
      </w:pPr>
      <w:r w:rsidRPr="009A1177">
        <w:rPr>
          <w:rFonts w:asciiTheme="majorHAnsi" w:eastAsia="Times New Roman" w:hAnsiTheme="majorHAnsi" w:cstheme="majorHAnsi"/>
          <w:color w:val="262626" w:themeColor="text1" w:themeTint="D9"/>
          <w:lang w:eastAsia="en-GB"/>
        </w:rPr>
        <w:t xml:space="preserve">Any lightning conductor should be tested every </w:t>
      </w:r>
      <w:proofErr w:type="spellStart"/>
      <w:r w:rsidRPr="009A1177">
        <w:rPr>
          <w:rFonts w:asciiTheme="majorHAnsi" w:eastAsia="Times New Roman" w:hAnsiTheme="majorHAnsi" w:cstheme="majorHAnsi"/>
          <w:color w:val="262626" w:themeColor="text1" w:themeTint="D9"/>
          <w:lang w:eastAsia="en-GB"/>
        </w:rPr>
        <w:t>quinquennium</w:t>
      </w:r>
      <w:proofErr w:type="spellEnd"/>
      <w:r w:rsidRPr="009A1177">
        <w:rPr>
          <w:rFonts w:asciiTheme="majorHAnsi" w:eastAsia="Times New Roman" w:hAnsiTheme="majorHAnsi" w:cstheme="majorHAnsi"/>
          <w:color w:val="262626" w:themeColor="text1" w:themeTint="D9"/>
          <w:lang w:eastAsia="en-GB"/>
        </w:rPr>
        <w:t xml:space="preserve"> (in addition to any works as may be recommended in this report) in accordance with the British Standard Code of Practice BS</w:t>
      </w:r>
      <w:proofErr w:type="gramStart"/>
      <w:r w:rsidRPr="009A1177">
        <w:rPr>
          <w:rFonts w:asciiTheme="majorHAnsi" w:eastAsia="Times New Roman" w:hAnsiTheme="majorHAnsi" w:cstheme="majorHAnsi"/>
          <w:color w:val="262626" w:themeColor="text1" w:themeTint="D9"/>
          <w:lang w:eastAsia="en-GB"/>
        </w:rPr>
        <w:t>:6651</w:t>
      </w:r>
      <w:proofErr w:type="gramEnd"/>
      <w:r w:rsidRPr="009A1177">
        <w:rPr>
          <w:rFonts w:asciiTheme="majorHAnsi" w:eastAsia="Times New Roman" w:hAnsiTheme="majorHAnsi" w:cstheme="majorHAnsi"/>
          <w:color w:val="262626" w:themeColor="text1" w:themeTint="D9"/>
          <w:lang w:eastAsia="en-GB"/>
        </w:rPr>
        <w:t xml:space="preserve"> by a competent electrical engineer, and the record of the test and conditions should be kept with the Church Log Book.</w:t>
      </w:r>
    </w:p>
    <w:p w14:paraId="2FE2AF51" w14:textId="77777777" w:rsidR="007D3886" w:rsidRDefault="007D3886" w:rsidP="007D3886">
      <w:pPr>
        <w:pStyle w:val="ListParagraph"/>
        <w:numPr>
          <w:ilvl w:val="0"/>
          <w:numId w:val="23"/>
        </w:numPr>
        <w:spacing w:after="0" w:line="240" w:lineRule="auto"/>
        <w:jc w:val="both"/>
        <w:rPr>
          <w:rFonts w:asciiTheme="majorHAnsi" w:eastAsia="Times New Roman" w:hAnsiTheme="majorHAnsi" w:cstheme="majorHAnsi"/>
          <w:color w:val="262626" w:themeColor="text1" w:themeTint="D9"/>
          <w:lang w:eastAsia="en-GB"/>
        </w:rPr>
      </w:pPr>
      <w:r w:rsidRPr="009A1177">
        <w:rPr>
          <w:rFonts w:asciiTheme="majorHAnsi" w:eastAsia="Times New Roman" w:hAnsiTheme="majorHAnsi" w:cstheme="majorHAnsi"/>
          <w:color w:val="262626" w:themeColor="text1" w:themeTint="D9"/>
          <w:lang w:eastAsia="en-GB"/>
        </w:rPr>
        <w:t xml:space="preserve">The remarks in this report on the heating system are based only upon a superficial examination of the system and its general condition.  A proper examination and test should be made of the </w:t>
      </w:r>
      <w:r w:rsidRPr="009A1177">
        <w:rPr>
          <w:rFonts w:asciiTheme="majorHAnsi" w:eastAsia="Times New Roman" w:hAnsiTheme="majorHAnsi" w:cstheme="majorHAnsi"/>
          <w:color w:val="262626" w:themeColor="text1" w:themeTint="D9"/>
          <w:lang w:eastAsia="en-GB"/>
        </w:rPr>
        <w:lastRenderedPageBreak/>
        <w:t>heating apparatus by a qualified engineer, each summer before the heating season begins.  The Church should consider arranging an inspec</w:t>
      </w:r>
      <w:r>
        <w:rPr>
          <w:rFonts w:asciiTheme="majorHAnsi" w:eastAsia="Times New Roman" w:hAnsiTheme="majorHAnsi" w:cstheme="majorHAnsi"/>
          <w:color w:val="262626" w:themeColor="text1" w:themeTint="D9"/>
          <w:lang w:eastAsia="en-GB"/>
        </w:rPr>
        <w:t>tion and maintenance Contract.</w:t>
      </w:r>
    </w:p>
    <w:p w14:paraId="266C71EC" w14:textId="77777777" w:rsidR="007D3886" w:rsidRDefault="007D3886" w:rsidP="007D3886">
      <w:pPr>
        <w:pStyle w:val="ListParagraph"/>
        <w:numPr>
          <w:ilvl w:val="0"/>
          <w:numId w:val="23"/>
        </w:numPr>
        <w:spacing w:after="0" w:line="240" w:lineRule="auto"/>
        <w:jc w:val="both"/>
        <w:rPr>
          <w:rFonts w:asciiTheme="majorHAnsi" w:eastAsia="Times New Roman" w:hAnsiTheme="majorHAnsi" w:cstheme="majorHAnsi"/>
          <w:color w:val="262626" w:themeColor="text1" w:themeTint="D9"/>
          <w:lang w:eastAsia="en-GB"/>
        </w:rPr>
      </w:pPr>
      <w:r w:rsidRPr="009A1177">
        <w:rPr>
          <w:rFonts w:asciiTheme="majorHAnsi" w:eastAsia="Times New Roman" w:hAnsiTheme="majorHAnsi" w:cstheme="majorHAnsi"/>
          <w:color w:val="262626" w:themeColor="text1" w:themeTint="D9"/>
          <w:lang w:eastAsia="en-GB"/>
        </w:rPr>
        <w:t>This is a summary report only, as is required by Standing Orders; it is not a specification for the execution of the work and must not be used as such.  The architect is willing to assist the Church Council in the implementation of specifications for the proper execution of repair and improvement works.</w:t>
      </w:r>
    </w:p>
    <w:p w14:paraId="295B26C1" w14:textId="77777777" w:rsidR="007D3886" w:rsidRDefault="007D3886" w:rsidP="007D3886">
      <w:pPr>
        <w:pStyle w:val="ListParagraph"/>
        <w:numPr>
          <w:ilvl w:val="0"/>
          <w:numId w:val="23"/>
        </w:numPr>
        <w:spacing w:after="0" w:line="240" w:lineRule="auto"/>
        <w:jc w:val="both"/>
        <w:rPr>
          <w:rFonts w:asciiTheme="majorHAnsi" w:eastAsia="Times New Roman" w:hAnsiTheme="majorHAnsi" w:cstheme="majorHAnsi"/>
          <w:color w:val="262626" w:themeColor="text1" w:themeTint="D9"/>
          <w:lang w:eastAsia="en-GB"/>
        </w:rPr>
      </w:pPr>
      <w:r w:rsidRPr="009A1177">
        <w:rPr>
          <w:rFonts w:asciiTheme="majorHAnsi" w:eastAsia="Times New Roman" w:hAnsiTheme="majorHAnsi" w:cstheme="majorHAnsi"/>
          <w:color w:val="262626" w:themeColor="text1" w:themeTint="D9"/>
          <w:lang w:eastAsia="en-GB"/>
        </w:rPr>
        <w:t>Managing Trustees are strongly advised to enter into an annual Contract with a local builder for the cleaning-out of gutters and downpipes twice a year.</w:t>
      </w:r>
    </w:p>
    <w:p w14:paraId="28EA808C" w14:textId="77777777" w:rsidR="007D3886" w:rsidRDefault="007D3886" w:rsidP="007D3886">
      <w:pPr>
        <w:pStyle w:val="ListParagraph"/>
        <w:numPr>
          <w:ilvl w:val="0"/>
          <w:numId w:val="23"/>
        </w:numPr>
        <w:spacing w:after="0" w:line="240" w:lineRule="auto"/>
        <w:jc w:val="both"/>
        <w:rPr>
          <w:rFonts w:asciiTheme="majorHAnsi" w:eastAsia="Times New Roman" w:hAnsiTheme="majorHAnsi" w:cstheme="majorHAnsi"/>
          <w:color w:val="262626" w:themeColor="text1" w:themeTint="D9"/>
          <w:lang w:eastAsia="en-GB"/>
        </w:rPr>
      </w:pPr>
      <w:r w:rsidRPr="009A1177">
        <w:rPr>
          <w:rFonts w:asciiTheme="majorHAnsi" w:eastAsia="Times New Roman" w:hAnsiTheme="majorHAnsi" w:cstheme="majorHAnsi"/>
          <w:color w:val="262626" w:themeColor="text1" w:themeTint="D9"/>
          <w:lang w:eastAsia="en-GB"/>
        </w:rPr>
        <w:t>Although the scheme requires the property to be inspected by a professionally qualified person every five years, it should be realised that serious trouble may develop in between these surveys if minor defects are left unattended.  It is strongly recommended that the Managing Trustees should make, or cause to be made, a careful inspection of the fabric at least once a year, and arrange for immediate attention to such minor matters as displaced slates and leaking pipes.  Such an inspection is required for the preparation of Schedule A for the Autumn Church Council meeting.  Guidance may be had from the pamphlet “Inspection, Care and Maintenance of Methodist Buildings” obtainable from the Connexional Committee and contained within the Log Book.</w:t>
      </w:r>
    </w:p>
    <w:p w14:paraId="47524ACF" w14:textId="77777777" w:rsidR="007D3886" w:rsidRDefault="007D3886" w:rsidP="007D3886">
      <w:pPr>
        <w:pStyle w:val="ListParagraph"/>
        <w:numPr>
          <w:ilvl w:val="0"/>
          <w:numId w:val="23"/>
        </w:numPr>
        <w:spacing w:after="0" w:line="240" w:lineRule="auto"/>
        <w:jc w:val="both"/>
        <w:rPr>
          <w:rFonts w:asciiTheme="majorHAnsi" w:eastAsia="Times New Roman" w:hAnsiTheme="majorHAnsi" w:cstheme="majorHAnsi"/>
          <w:color w:val="262626" w:themeColor="text1" w:themeTint="D9"/>
          <w:lang w:eastAsia="en-GB"/>
        </w:rPr>
      </w:pPr>
      <w:r w:rsidRPr="009A1177">
        <w:rPr>
          <w:rFonts w:asciiTheme="majorHAnsi" w:eastAsia="Times New Roman" w:hAnsiTheme="majorHAnsi" w:cstheme="majorHAnsi"/>
          <w:color w:val="262626" w:themeColor="text1" w:themeTint="D9"/>
          <w:lang w:eastAsia="en-GB"/>
        </w:rPr>
        <w:t>The managing trustees is reminded that insurance cover should be index linked, so that adequate cover is maintained against inflation of building costs.  It is of course important to ensure that the basic sum insured is adequate at inception of index-linking.  The Methodist Insurance PLC which covers the majority of Methodist Churches in the country, will offer guidance as to the appropriate level of cover or alternatively a profes</w:t>
      </w:r>
      <w:r>
        <w:rPr>
          <w:rFonts w:asciiTheme="majorHAnsi" w:eastAsia="Times New Roman" w:hAnsiTheme="majorHAnsi" w:cstheme="majorHAnsi"/>
          <w:color w:val="262626" w:themeColor="text1" w:themeTint="D9"/>
          <w:lang w:eastAsia="en-GB"/>
        </w:rPr>
        <w:t>sional valuation should be made.</w:t>
      </w:r>
    </w:p>
    <w:p w14:paraId="3B0CB9C5" w14:textId="77777777" w:rsidR="007D3886" w:rsidRDefault="007D3886" w:rsidP="007D3886">
      <w:pPr>
        <w:spacing w:after="0" w:line="240" w:lineRule="auto"/>
        <w:jc w:val="both"/>
        <w:rPr>
          <w:rFonts w:asciiTheme="majorHAnsi" w:eastAsia="Times New Roman" w:hAnsiTheme="majorHAnsi" w:cstheme="majorHAnsi"/>
          <w:color w:val="262626" w:themeColor="text1" w:themeTint="D9"/>
          <w:lang w:eastAsia="en-GB"/>
        </w:rPr>
      </w:pPr>
    </w:p>
    <w:p w14:paraId="723F9AD9" w14:textId="77777777" w:rsidR="007D3886" w:rsidRDefault="007D3886" w:rsidP="007D3886">
      <w:pPr>
        <w:spacing w:after="0" w:line="240" w:lineRule="auto"/>
        <w:jc w:val="both"/>
        <w:rPr>
          <w:rFonts w:asciiTheme="majorHAnsi" w:eastAsia="Times New Roman" w:hAnsiTheme="majorHAnsi" w:cstheme="majorHAnsi"/>
          <w:color w:val="262626" w:themeColor="text1" w:themeTint="D9"/>
          <w:lang w:eastAsia="en-GB"/>
        </w:rPr>
      </w:pPr>
    </w:p>
    <w:p w14:paraId="0D246056" w14:textId="77777777" w:rsidR="007D3886" w:rsidRDefault="007D3886" w:rsidP="007D3886">
      <w:pPr>
        <w:spacing w:after="0" w:line="240" w:lineRule="auto"/>
        <w:jc w:val="both"/>
        <w:rPr>
          <w:rFonts w:asciiTheme="majorHAnsi" w:eastAsia="Times New Roman" w:hAnsiTheme="majorHAnsi" w:cstheme="majorHAnsi"/>
          <w:color w:val="262626" w:themeColor="text1" w:themeTint="D9"/>
          <w:lang w:eastAsia="en-GB"/>
        </w:rPr>
      </w:pPr>
    </w:p>
    <w:p w14:paraId="47906D21" w14:textId="77777777" w:rsidR="007D3886" w:rsidRDefault="007D3886" w:rsidP="007D3886">
      <w:pPr>
        <w:spacing w:after="0" w:line="240" w:lineRule="auto"/>
        <w:jc w:val="both"/>
        <w:rPr>
          <w:rFonts w:asciiTheme="majorHAnsi" w:eastAsia="Times New Roman" w:hAnsiTheme="majorHAnsi" w:cstheme="majorHAnsi"/>
          <w:color w:val="262626" w:themeColor="text1" w:themeTint="D9"/>
          <w:lang w:eastAsia="en-GB"/>
        </w:rPr>
      </w:pPr>
    </w:p>
    <w:p w14:paraId="0AB75313" w14:textId="77777777" w:rsidR="007D3886" w:rsidRDefault="007D3886" w:rsidP="007D3886">
      <w:pPr>
        <w:spacing w:after="0" w:line="240" w:lineRule="auto"/>
        <w:jc w:val="both"/>
        <w:rPr>
          <w:rFonts w:asciiTheme="majorHAnsi" w:eastAsia="Times New Roman" w:hAnsiTheme="majorHAnsi" w:cstheme="majorHAnsi"/>
          <w:color w:val="262626" w:themeColor="text1" w:themeTint="D9"/>
          <w:lang w:eastAsia="en-GB"/>
        </w:rPr>
      </w:pPr>
    </w:p>
    <w:p w14:paraId="35FAA957" w14:textId="77777777" w:rsidR="007D3886" w:rsidRPr="00AB4A68" w:rsidRDefault="007D3886" w:rsidP="007D3886">
      <w:pPr>
        <w:spacing w:after="0" w:line="240" w:lineRule="auto"/>
        <w:rPr>
          <w:rFonts w:asciiTheme="majorHAnsi" w:eastAsia="Times New Roman" w:hAnsiTheme="majorHAnsi" w:cstheme="majorHAnsi"/>
          <w:color w:val="262626" w:themeColor="text1" w:themeTint="D9"/>
        </w:rPr>
      </w:pPr>
    </w:p>
    <w:p w14:paraId="413270EA" w14:textId="77777777" w:rsidR="00AC7D7B" w:rsidRPr="001D0B15" w:rsidRDefault="00AC7D7B">
      <w:pPr>
        <w:rPr>
          <w:rFonts w:cstheme="minorHAnsi"/>
        </w:rPr>
      </w:pPr>
    </w:p>
    <w:sectPr w:rsidR="00AC7D7B" w:rsidRPr="001D0B15">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A9375" w14:textId="77777777" w:rsidR="00E67A9B" w:rsidRDefault="00E67A9B" w:rsidP="001D0B15">
      <w:pPr>
        <w:spacing w:after="0" w:line="240" w:lineRule="auto"/>
      </w:pPr>
      <w:r>
        <w:separator/>
      </w:r>
    </w:p>
  </w:endnote>
  <w:endnote w:type="continuationSeparator" w:id="0">
    <w:p w14:paraId="4370C9AC" w14:textId="77777777" w:rsidR="00E67A9B" w:rsidRDefault="00E67A9B" w:rsidP="001D0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DF15B" w14:textId="77777777" w:rsidR="006125C1" w:rsidRDefault="006125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616312CBA07B417AA47A430E36B7E6E4"/>
      </w:placeholder>
      <w:temporary/>
      <w:showingPlcHdr/>
      <w15:appearance w15:val="hidden"/>
    </w:sdtPr>
    <w:sdtContent>
      <w:p w14:paraId="2E02F1D6" w14:textId="77777777" w:rsidR="006125C1" w:rsidRDefault="006125C1">
        <w:pPr>
          <w:pStyle w:val="Footer"/>
        </w:pPr>
        <w:r>
          <w:t>[Type here]</w:t>
        </w:r>
      </w:p>
    </w:sdtContent>
  </w:sdt>
  <w:p w14:paraId="76AFD4A2" w14:textId="73DD39E3" w:rsidR="006125C1" w:rsidRPr="006125C1" w:rsidRDefault="006125C1" w:rsidP="006125C1">
    <w:pPr>
      <w:pStyle w:val="Footer"/>
      <w:jc w:val="right"/>
      <w:rPr>
        <w:i/>
        <w:sz w:val="16"/>
        <w:szCs w:val="16"/>
      </w:rPr>
    </w:pPr>
    <w:bookmarkStart w:id="0" w:name="_GoBack"/>
    <w:bookmarkEnd w:id="0"/>
    <w:r w:rsidRPr="006125C1">
      <w:rPr>
        <w:i/>
        <w:sz w:val="16"/>
        <w:szCs w:val="16"/>
      </w:rPr>
      <w:t>Version 2.0, updated May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767B9" w14:textId="77777777" w:rsidR="006125C1" w:rsidRDefault="00612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64980" w14:textId="77777777" w:rsidR="00E67A9B" w:rsidRDefault="00E67A9B" w:rsidP="001D0B15">
      <w:pPr>
        <w:spacing w:after="0" w:line="240" w:lineRule="auto"/>
      </w:pPr>
      <w:r>
        <w:separator/>
      </w:r>
    </w:p>
  </w:footnote>
  <w:footnote w:type="continuationSeparator" w:id="0">
    <w:p w14:paraId="2B68D617" w14:textId="77777777" w:rsidR="00E67A9B" w:rsidRDefault="00E67A9B" w:rsidP="001D0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76A8E" w14:textId="77777777" w:rsidR="006125C1" w:rsidRDefault="006125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C0C19" w14:textId="77777777" w:rsidR="001D0B15" w:rsidRDefault="001D0B15" w:rsidP="001D0B15">
    <w:pPr>
      <w:pStyle w:val="Header"/>
      <w:jc w:val="right"/>
    </w:pPr>
    <w:r w:rsidRPr="005D0FC9">
      <w:rPr>
        <w:noProof/>
        <w:lang w:eastAsia="en-GB"/>
      </w:rPr>
      <w:drawing>
        <wp:inline distT="0" distB="0" distL="0" distR="0" wp14:anchorId="797FFAE1" wp14:editId="3DC88465">
          <wp:extent cx="2252980" cy="358140"/>
          <wp:effectExtent l="0" t="0" r="0" b="3810"/>
          <wp:docPr id="1" name="Picture 1" descr="re_methodist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_methodist_logo_hi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980" cy="358140"/>
                  </a:xfrm>
                  <a:prstGeom prst="rect">
                    <a:avLst/>
                  </a:prstGeom>
                  <a:noFill/>
                  <a:ln>
                    <a:noFill/>
                  </a:ln>
                </pic:spPr>
              </pic:pic>
            </a:graphicData>
          </a:graphic>
        </wp:inline>
      </w:drawing>
    </w:r>
  </w:p>
  <w:p w14:paraId="2908F17A" w14:textId="77777777" w:rsidR="001D0B15" w:rsidRPr="001D0B15" w:rsidRDefault="001D0B15" w:rsidP="001D0B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710DF" w14:textId="77777777" w:rsidR="006125C1" w:rsidRDefault="006125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3FF"/>
    <w:multiLevelType w:val="hybridMultilevel"/>
    <w:tmpl w:val="A9800C96"/>
    <w:lvl w:ilvl="0" w:tplc="30023684">
      <w:start w:val="1"/>
      <w:numFmt w:val="lowerRoman"/>
      <w:lvlText w:val="%1."/>
      <w:lvlJc w:val="right"/>
      <w:pPr>
        <w:ind w:left="765" w:hanging="360"/>
      </w:pPr>
      <w:rPr>
        <w:b w:val="0"/>
      </w:rPr>
    </w:lvl>
    <w:lvl w:ilvl="1" w:tplc="08090001">
      <w:start w:val="1"/>
      <w:numFmt w:val="bullet"/>
      <w:lvlText w:val=""/>
      <w:lvlJc w:val="left"/>
      <w:pPr>
        <w:ind w:left="1485" w:hanging="360"/>
      </w:pPr>
      <w:rPr>
        <w:rFonts w:ascii="Symbol" w:hAnsi="Symbol"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030D3265"/>
    <w:multiLevelType w:val="hybridMultilevel"/>
    <w:tmpl w:val="C4963EEE"/>
    <w:lvl w:ilvl="0" w:tplc="08090001">
      <w:start w:val="1"/>
      <w:numFmt w:val="bullet"/>
      <w:lvlText w:val=""/>
      <w:lvlJc w:val="left"/>
      <w:pPr>
        <w:ind w:left="1485" w:hanging="360"/>
      </w:pPr>
      <w:rPr>
        <w:rFonts w:ascii="Symbol" w:hAnsi="Symbol" w:hint="default"/>
      </w:rPr>
    </w:lvl>
    <w:lvl w:ilvl="1" w:tplc="08090001">
      <w:start w:val="1"/>
      <w:numFmt w:val="bullet"/>
      <w:lvlText w:val=""/>
      <w:lvlJc w:val="left"/>
      <w:pPr>
        <w:ind w:left="2205" w:hanging="360"/>
      </w:pPr>
      <w:rPr>
        <w:rFonts w:ascii="Symbol" w:hAnsi="Symbol" w:hint="default"/>
      </w:r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03421F46"/>
    <w:multiLevelType w:val="multilevel"/>
    <w:tmpl w:val="FEB64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317AAD"/>
    <w:multiLevelType w:val="hybridMultilevel"/>
    <w:tmpl w:val="36B408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921404"/>
    <w:multiLevelType w:val="multilevel"/>
    <w:tmpl w:val="0B005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4E3BD8"/>
    <w:multiLevelType w:val="hybridMultilevel"/>
    <w:tmpl w:val="16C615D6"/>
    <w:lvl w:ilvl="0" w:tplc="0809001B">
      <w:start w:val="1"/>
      <w:numFmt w:val="lowerRoman"/>
      <w:lvlText w:val="%1."/>
      <w:lvlJc w:val="right"/>
      <w:pPr>
        <w:ind w:left="720" w:hanging="360"/>
      </w:pPr>
      <w:rPr>
        <w:rFonts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451B5"/>
    <w:multiLevelType w:val="multilevel"/>
    <w:tmpl w:val="A74C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E52259"/>
    <w:multiLevelType w:val="hybridMultilevel"/>
    <w:tmpl w:val="B7A6F6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5D63C3"/>
    <w:multiLevelType w:val="hybridMultilevel"/>
    <w:tmpl w:val="D38E8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4D47B3"/>
    <w:multiLevelType w:val="multilevel"/>
    <w:tmpl w:val="E6607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662535"/>
    <w:multiLevelType w:val="hybridMultilevel"/>
    <w:tmpl w:val="4AAE82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764C4D"/>
    <w:multiLevelType w:val="multilevel"/>
    <w:tmpl w:val="B7EA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AA0FFB"/>
    <w:multiLevelType w:val="multilevel"/>
    <w:tmpl w:val="9B8C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AB784E"/>
    <w:multiLevelType w:val="hybridMultilevel"/>
    <w:tmpl w:val="13E230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1F1E1C"/>
    <w:multiLevelType w:val="multilevel"/>
    <w:tmpl w:val="A366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FB0153"/>
    <w:multiLevelType w:val="multilevel"/>
    <w:tmpl w:val="067A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C42D6E"/>
    <w:multiLevelType w:val="hybridMultilevel"/>
    <w:tmpl w:val="04FC8E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BCF6151"/>
    <w:multiLevelType w:val="hybridMultilevel"/>
    <w:tmpl w:val="71121E9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3E21723"/>
    <w:multiLevelType w:val="hybridMultilevel"/>
    <w:tmpl w:val="5952F1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4A299D"/>
    <w:multiLevelType w:val="multilevel"/>
    <w:tmpl w:val="6230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895F61"/>
    <w:multiLevelType w:val="hybridMultilevel"/>
    <w:tmpl w:val="E326E24C"/>
    <w:lvl w:ilvl="0" w:tplc="3252CE62">
      <w:start w:val="1"/>
      <w:numFmt w:val="lowerRoman"/>
      <w:lvlText w:val="%1."/>
      <w:lvlJc w:val="right"/>
      <w:pPr>
        <w:ind w:left="720" w:hanging="360"/>
      </w:pPr>
      <w:rPr>
        <w:rFonts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5B3758"/>
    <w:multiLevelType w:val="hybridMultilevel"/>
    <w:tmpl w:val="87B47646"/>
    <w:lvl w:ilvl="0" w:tplc="EAAC5810">
      <w:start w:val="1"/>
      <w:numFmt w:val="lowerRoman"/>
      <w:lvlText w:val="%1."/>
      <w:lvlJc w:val="right"/>
      <w:pPr>
        <w:ind w:left="720" w:hanging="360"/>
      </w:pPr>
      <w:rPr>
        <w:rFonts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0E00FB"/>
    <w:multiLevelType w:val="hybridMultilevel"/>
    <w:tmpl w:val="09D8EB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2"/>
  </w:num>
  <w:num w:numId="4">
    <w:abstractNumId w:val="9"/>
  </w:num>
  <w:num w:numId="5">
    <w:abstractNumId w:val="12"/>
  </w:num>
  <w:num w:numId="6">
    <w:abstractNumId w:val="19"/>
  </w:num>
  <w:num w:numId="7">
    <w:abstractNumId w:val="6"/>
  </w:num>
  <w:num w:numId="8">
    <w:abstractNumId w:val="15"/>
  </w:num>
  <w:num w:numId="9">
    <w:abstractNumId w:val="14"/>
  </w:num>
  <w:num w:numId="10">
    <w:abstractNumId w:val="22"/>
  </w:num>
  <w:num w:numId="11">
    <w:abstractNumId w:val="21"/>
  </w:num>
  <w:num w:numId="12">
    <w:abstractNumId w:val="5"/>
  </w:num>
  <w:num w:numId="13">
    <w:abstractNumId w:val="20"/>
  </w:num>
  <w:num w:numId="14">
    <w:abstractNumId w:val="13"/>
  </w:num>
  <w:num w:numId="15">
    <w:abstractNumId w:val="10"/>
  </w:num>
  <w:num w:numId="16">
    <w:abstractNumId w:val="7"/>
  </w:num>
  <w:num w:numId="17">
    <w:abstractNumId w:val="0"/>
  </w:num>
  <w:num w:numId="18">
    <w:abstractNumId w:val="3"/>
  </w:num>
  <w:num w:numId="19">
    <w:abstractNumId w:val="1"/>
  </w:num>
  <w:num w:numId="20">
    <w:abstractNumId w:val="17"/>
  </w:num>
  <w:num w:numId="21">
    <w:abstractNumId w:val="16"/>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15"/>
    <w:rsid w:val="001D0B15"/>
    <w:rsid w:val="0036655A"/>
    <w:rsid w:val="003D6DED"/>
    <w:rsid w:val="005A4F15"/>
    <w:rsid w:val="006125C1"/>
    <w:rsid w:val="00613097"/>
    <w:rsid w:val="00782496"/>
    <w:rsid w:val="00786D12"/>
    <w:rsid w:val="007A120E"/>
    <w:rsid w:val="007D3886"/>
    <w:rsid w:val="00941490"/>
    <w:rsid w:val="00AC7D7B"/>
    <w:rsid w:val="00CC55D2"/>
    <w:rsid w:val="00E67A9B"/>
    <w:rsid w:val="00F00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70C0F"/>
  <w15:chartTrackingRefBased/>
  <w15:docId w15:val="{9FAAC796-8A3D-409F-A13D-71F221B6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8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B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D0B15"/>
    <w:rPr>
      <w:b/>
      <w:bCs/>
    </w:rPr>
  </w:style>
  <w:style w:type="character" w:styleId="Emphasis">
    <w:name w:val="Emphasis"/>
    <w:basedOn w:val="DefaultParagraphFont"/>
    <w:uiPriority w:val="20"/>
    <w:qFormat/>
    <w:rsid w:val="001D0B15"/>
    <w:rPr>
      <w:i/>
      <w:iCs/>
    </w:rPr>
  </w:style>
  <w:style w:type="character" w:styleId="Hyperlink">
    <w:name w:val="Hyperlink"/>
    <w:basedOn w:val="DefaultParagraphFont"/>
    <w:uiPriority w:val="99"/>
    <w:unhideWhenUsed/>
    <w:rsid w:val="001D0B15"/>
    <w:rPr>
      <w:color w:val="0000FF"/>
      <w:u w:val="single"/>
    </w:rPr>
  </w:style>
  <w:style w:type="paragraph" w:styleId="Header">
    <w:name w:val="header"/>
    <w:basedOn w:val="Normal"/>
    <w:link w:val="HeaderChar"/>
    <w:uiPriority w:val="99"/>
    <w:unhideWhenUsed/>
    <w:rsid w:val="001D0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B15"/>
  </w:style>
  <w:style w:type="paragraph" w:styleId="Footer">
    <w:name w:val="footer"/>
    <w:basedOn w:val="Normal"/>
    <w:link w:val="FooterChar"/>
    <w:uiPriority w:val="99"/>
    <w:unhideWhenUsed/>
    <w:rsid w:val="001D0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B15"/>
  </w:style>
  <w:style w:type="table" w:styleId="TableGrid">
    <w:name w:val="Table Grid"/>
    <w:basedOn w:val="TableNormal"/>
    <w:uiPriority w:val="39"/>
    <w:rsid w:val="007D3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886"/>
    <w:pPr>
      <w:ind w:left="720"/>
      <w:contextualSpacing/>
    </w:pPr>
  </w:style>
  <w:style w:type="character" w:styleId="FollowedHyperlink">
    <w:name w:val="FollowedHyperlink"/>
    <w:basedOn w:val="DefaultParagraphFont"/>
    <w:uiPriority w:val="99"/>
    <w:semiHidden/>
    <w:unhideWhenUsed/>
    <w:rsid w:val="007D38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9079">
      <w:bodyDiv w:val="1"/>
      <w:marLeft w:val="0"/>
      <w:marRight w:val="0"/>
      <w:marTop w:val="0"/>
      <w:marBottom w:val="0"/>
      <w:divBdr>
        <w:top w:val="none" w:sz="0" w:space="0" w:color="auto"/>
        <w:left w:val="none" w:sz="0" w:space="0" w:color="auto"/>
        <w:bottom w:val="none" w:sz="0" w:space="0" w:color="auto"/>
        <w:right w:val="none" w:sz="0" w:space="0" w:color="auto"/>
      </w:divBdr>
    </w:div>
    <w:div w:id="2067147871">
      <w:marLeft w:val="0"/>
      <w:marRight w:val="0"/>
      <w:marTop w:val="0"/>
      <w:marBottom w:val="0"/>
      <w:divBdr>
        <w:top w:val="none" w:sz="0" w:space="0" w:color="auto"/>
        <w:left w:val="none" w:sz="0" w:space="0" w:color="auto"/>
        <w:bottom w:val="none" w:sz="0" w:space="0" w:color="auto"/>
        <w:right w:val="none" w:sz="0" w:space="0" w:color="auto"/>
      </w:divBdr>
      <w:divsChild>
        <w:div w:id="1024482616">
          <w:marLeft w:val="0"/>
          <w:marRight w:val="0"/>
          <w:marTop w:val="0"/>
          <w:marBottom w:val="0"/>
          <w:divBdr>
            <w:top w:val="none" w:sz="0" w:space="0" w:color="auto"/>
            <w:left w:val="none" w:sz="0" w:space="0" w:color="auto"/>
            <w:bottom w:val="none" w:sz="0" w:space="0" w:color="auto"/>
            <w:right w:val="none" w:sz="0" w:space="0" w:color="auto"/>
          </w:divBdr>
        </w:div>
        <w:div w:id="1521773809">
          <w:marLeft w:val="0"/>
          <w:marRight w:val="0"/>
          <w:marTop w:val="0"/>
          <w:marBottom w:val="0"/>
          <w:divBdr>
            <w:top w:val="none" w:sz="0" w:space="0" w:color="auto"/>
            <w:left w:val="none" w:sz="0" w:space="0" w:color="auto"/>
            <w:bottom w:val="none" w:sz="0" w:space="0" w:color="auto"/>
            <w:right w:val="none" w:sz="0" w:space="0" w:color="auto"/>
          </w:divBdr>
        </w:div>
        <w:div w:id="1275753367">
          <w:marLeft w:val="-225"/>
          <w:marRight w:val="0"/>
          <w:marTop w:val="0"/>
          <w:marBottom w:val="0"/>
          <w:divBdr>
            <w:top w:val="none" w:sz="0" w:space="0" w:color="auto"/>
            <w:left w:val="none" w:sz="0" w:space="0" w:color="auto"/>
            <w:bottom w:val="none" w:sz="0" w:space="0" w:color="auto"/>
            <w:right w:val="none" w:sz="0" w:space="0" w:color="auto"/>
          </w:divBdr>
          <w:divsChild>
            <w:div w:id="478348207">
              <w:marLeft w:val="0"/>
              <w:marRight w:val="0"/>
              <w:marTop w:val="0"/>
              <w:marBottom w:val="0"/>
              <w:divBdr>
                <w:top w:val="none" w:sz="0" w:space="0" w:color="auto"/>
                <w:left w:val="none" w:sz="0" w:space="0" w:color="auto"/>
                <w:bottom w:val="none" w:sz="0" w:space="0" w:color="auto"/>
                <w:right w:val="none" w:sz="0" w:space="0" w:color="auto"/>
              </w:divBdr>
            </w:div>
            <w:div w:id="83763971">
              <w:marLeft w:val="0"/>
              <w:marRight w:val="0"/>
              <w:marTop w:val="0"/>
              <w:marBottom w:val="0"/>
              <w:divBdr>
                <w:top w:val="none" w:sz="0" w:space="0" w:color="auto"/>
                <w:left w:val="none" w:sz="0" w:space="0" w:color="auto"/>
                <w:bottom w:val="none" w:sz="0" w:space="0" w:color="auto"/>
                <w:right w:val="none" w:sz="0" w:space="0" w:color="auto"/>
              </w:divBdr>
              <w:divsChild>
                <w:div w:id="1833139772">
                  <w:marLeft w:val="0"/>
                  <w:marRight w:val="0"/>
                  <w:marTop w:val="0"/>
                  <w:marBottom w:val="0"/>
                  <w:divBdr>
                    <w:top w:val="none" w:sz="0" w:space="0" w:color="auto"/>
                    <w:left w:val="none" w:sz="0" w:space="0" w:color="auto"/>
                    <w:bottom w:val="none" w:sz="0" w:space="0" w:color="auto"/>
                    <w:right w:val="none" w:sz="0" w:space="0" w:color="auto"/>
                  </w:divBdr>
                </w:div>
                <w:div w:id="1622415954">
                  <w:marLeft w:val="0"/>
                  <w:marRight w:val="0"/>
                  <w:marTop w:val="0"/>
                  <w:marBottom w:val="0"/>
                  <w:divBdr>
                    <w:top w:val="none" w:sz="0" w:space="0" w:color="auto"/>
                    <w:left w:val="none" w:sz="0" w:space="0" w:color="auto"/>
                    <w:bottom w:val="none" w:sz="0" w:space="0" w:color="auto"/>
                    <w:right w:val="none" w:sz="0" w:space="0" w:color="auto"/>
                  </w:divBdr>
                </w:div>
                <w:div w:id="1423406222">
                  <w:marLeft w:val="0"/>
                  <w:marRight w:val="0"/>
                  <w:marTop w:val="0"/>
                  <w:marBottom w:val="0"/>
                  <w:divBdr>
                    <w:top w:val="none" w:sz="0" w:space="0" w:color="auto"/>
                    <w:left w:val="none" w:sz="0" w:space="0" w:color="auto"/>
                    <w:bottom w:val="none" w:sz="0" w:space="0" w:color="auto"/>
                    <w:right w:val="none" w:sz="0" w:space="0" w:color="auto"/>
                  </w:divBdr>
                </w:div>
                <w:div w:id="638271074">
                  <w:marLeft w:val="0"/>
                  <w:marRight w:val="0"/>
                  <w:marTop w:val="0"/>
                  <w:marBottom w:val="0"/>
                  <w:divBdr>
                    <w:top w:val="none" w:sz="0" w:space="0" w:color="auto"/>
                    <w:left w:val="none" w:sz="0" w:space="0" w:color="auto"/>
                    <w:bottom w:val="none" w:sz="0" w:space="0" w:color="auto"/>
                    <w:right w:val="none" w:sz="0" w:space="0" w:color="auto"/>
                  </w:divBdr>
                </w:div>
                <w:div w:id="1662662557">
                  <w:marLeft w:val="0"/>
                  <w:marRight w:val="0"/>
                  <w:marTop w:val="0"/>
                  <w:marBottom w:val="0"/>
                  <w:divBdr>
                    <w:top w:val="none" w:sz="0" w:space="0" w:color="auto"/>
                    <w:left w:val="none" w:sz="0" w:space="0" w:color="auto"/>
                    <w:bottom w:val="none" w:sz="0" w:space="0" w:color="auto"/>
                    <w:right w:val="none" w:sz="0" w:space="0" w:color="auto"/>
                  </w:divBdr>
                </w:div>
                <w:div w:id="473371891">
                  <w:marLeft w:val="0"/>
                  <w:marRight w:val="0"/>
                  <w:marTop w:val="0"/>
                  <w:marBottom w:val="0"/>
                  <w:divBdr>
                    <w:top w:val="none" w:sz="0" w:space="0" w:color="auto"/>
                    <w:left w:val="none" w:sz="0" w:space="0" w:color="auto"/>
                    <w:bottom w:val="none" w:sz="0" w:space="0" w:color="auto"/>
                    <w:right w:val="none" w:sz="0" w:space="0" w:color="auto"/>
                  </w:divBdr>
                </w:div>
                <w:div w:id="1017000285">
                  <w:marLeft w:val="0"/>
                  <w:marRight w:val="0"/>
                  <w:marTop w:val="0"/>
                  <w:marBottom w:val="0"/>
                  <w:divBdr>
                    <w:top w:val="none" w:sz="0" w:space="0" w:color="auto"/>
                    <w:left w:val="none" w:sz="0" w:space="0" w:color="auto"/>
                    <w:bottom w:val="none" w:sz="0" w:space="0" w:color="auto"/>
                    <w:right w:val="none" w:sz="0" w:space="0" w:color="auto"/>
                  </w:divBdr>
                </w:div>
                <w:div w:id="1683237707">
                  <w:marLeft w:val="0"/>
                  <w:marRight w:val="0"/>
                  <w:marTop w:val="0"/>
                  <w:marBottom w:val="0"/>
                  <w:divBdr>
                    <w:top w:val="none" w:sz="0" w:space="0" w:color="auto"/>
                    <w:left w:val="none" w:sz="0" w:space="0" w:color="auto"/>
                    <w:bottom w:val="none" w:sz="0" w:space="0" w:color="auto"/>
                    <w:right w:val="none" w:sz="0" w:space="0" w:color="auto"/>
                  </w:divBdr>
                </w:div>
                <w:div w:id="1716658535">
                  <w:marLeft w:val="0"/>
                  <w:marRight w:val="0"/>
                  <w:marTop w:val="0"/>
                  <w:marBottom w:val="0"/>
                  <w:divBdr>
                    <w:top w:val="none" w:sz="0" w:space="0" w:color="auto"/>
                    <w:left w:val="none" w:sz="0" w:space="0" w:color="auto"/>
                    <w:bottom w:val="none" w:sz="0" w:space="0" w:color="auto"/>
                    <w:right w:val="none" w:sz="0" w:space="0" w:color="auto"/>
                  </w:divBdr>
                </w:div>
                <w:div w:id="8603801">
                  <w:marLeft w:val="0"/>
                  <w:marRight w:val="0"/>
                  <w:marTop w:val="0"/>
                  <w:marBottom w:val="0"/>
                  <w:divBdr>
                    <w:top w:val="none" w:sz="0" w:space="0" w:color="auto"/>
                    <w:left w:val="none" w:sz="0" w:space="0" w:color="auto"/>
                    <w:bottom w:val="none" w:sz="0" w:space="0" w:color="auto"/>
                    <w:right w:val="none" w:sz="0" w:space="0" w:color="auto"/>
                  </w:divBdr>
                </w:div>
                <w:div w:id="782185824">
                  <w:marLeft w:val="0"/>
                  <w:marRight w:val="0"/>
                  <w:marTop w:val="0"/>
                  <w:marBottom w:val="0"/>
                  <w:divBdr>
                    <w:top w:val="none" w:sz="0" w:space="0" w:color="auto"/>
                    <w:left w:val="none" w:sz="0" w:space="0" w:color="auto"/>
                    <w:bottom w:val="none" w:sz="0" w:space="0" w:color="auto"/>
                    <w:right w:val="none" w:sz="0" w:space="0" w:color="auto"/>
                  </w:divBdr>
                </w:div>
                <w:div w:id="685716686">
                  <w:marLeft w:val="0"/>
                  <w:marRight w:val="0"/>
                  <w:marTop w:val="0"/>
                  <w:marBottom w:val="0"/>
                  <w:divBdr>
                    <w:top w:val="none" w:sz="0" w:space="0" w:color="auto"/>
                    <w:left w:val="none" w:sz="0" w:space="0" w:color="auto"/>
                    <w:bottom w:val="none" w:sz="0" w:space="0" w:color="auto"/>
                    <w:right w:val="none" w:sz="0" w:space="0" w:color="auto"/>
                  </w:divBdr>
                </w:div>
                <w:div w:id="1310866000">
                  <w:marLeft w:val="0"/>
                  <w:marRight w:val="0"/>
                  <w:marTop w:val="0"/>
                  <w:marBottom w:val="0"/>
                  <w:divBdr>
                    <w:top w:val="none" w:sz="0" w:space="0" w:color="auto"/>
                    <w:left w:val="none" w:sz="0" w:space="0" w:color="auto"/>
                    <w:bottom w:val="none" w:sz="0" w:space="0" w:color="auto"/>
                    <w:right w:val="none" w:sz="0" w:space="0" w:color="auto"/>
                  </w:divBdr>
                </w:div>
                <w:div w:id="610939011">
                  <w:marLeft w:val="0"/>
                  <w:marRight w:val="0"/>
                  <w:marTop w:val="0"/>
                  <w:marBottom w:val="0"/>
                  <w:divBdr>
                    <w:top w:val="none" w:sz="0" w:space="0" w:color="auto"/>
                    <w:left w:val="none" w:sz="0" w:space="0" w:color="auto"/>
                    <w:bottom w:val="none" w:sz="0" w:space="0" w:color="auto"/>
                    <w:right w:val="none" w:sz="0" w:space="0" w:color="auto"/>
                  </w:divBdr>
                </w:div>
                <w:div w:id="1716277263">
                  <w:marLeft w:val="0"/>
                  <w:marRight w:val="0"/>
                  <w:marTop w:val="0"/>
                  <w:marBottom w:val="0"/>
                  <w:divBdr>
                    <w:top w:val="none" w:sz="0" w:space="0" w:color="auto"/>
                    <w:left w:val="none" w:sz="0" w:space="0" w:color="auto"/>
                    <w:bottom w:val="none" w:sz="0" w:space="0" w:color="auto"/>
                    <w:right w:val="none" w:sz="0" w:space="0" w:color="auto"/>
                  </w:divBdr>
                </w:div>
                <w:div w:id="2022586933">
                  <w:marLeft w:val="0"/>
                  <w:marRight w:val="0"/>
                  <w:marTop w:val="0"/>
                  <w:marBottom w:val="0"/>
                  <w:divBdr>
                    <w:top w:val="none" w:sz="0" w:space="0" w:color="auto"/>
                    <w:left w:val="none" w:sz="0" w:space="0" w:color="auto"/>
                    <w:bottom w:val="none" w:sz="0" w:space="0" w:color="auto"/>
                    <w:right w:val="none" w:sz="0" w:space="0" w:color="auto"/>
                  </w:divBdr>
                </w:div>
                <w:div w:id="667101363">
                  <w:marLeft w:val="0"/>
                  <w:marRight w:val="0"/>
                  <w:marTop w:val="0"/>
                  <w:marBottom w:val="0"/>
                  <w:divBdr>
                    <w:top w:val="none" w:sz="0" w:space="0" w:color="auto"/>
                    <w:left w:val="none" w:sz="0" w:space="0" w:color="auto"/>
                    <w:bottom w:val="none" w:sz="0" w:space="0" w:color="auto"/>
                    <w:right w:val="none" w:sz="0" w:space="0" w:color="auto"/>
                  </w:divBdr>
                </w:div>
                <w:div w:id="1560899244">
                  <w:marLeft w:val="0"/>
                  <w:marRight w:val="0"/>
                  <w:marTop w:val="0"/>
                  <w:marBottom w:val="0"/>
                  <w:divBdr>
                    <w:top w:val="none" w:sz="0" w:space="0" w:color="auto"/>
                    <w:left w:val="none" w:sz="0" w:space="0" w:color="auto"/>
                    <w:bottom w:val="none" w:sz="0" w:space="0" w:color="auto"/>
                    <w:right w:val="none" w:sz="0" w:space="0" w:color="auto"/>
                  </w:divBdr>
                </w:div>
                <w:div w:id="1950164288">
                  <w:marLeft w:val="0"/>
                  <w:marRight w:val="0"/>
                  <w:marTop w:val="0"/>
                  <w:marBottom w:val="0"/>
                  <w:divBdr>
                    <w:top w:val="none" w:sz="0" w:space="0" w:color="auto"/>
                    <w:left w:val="none" w:sz="0" w:space="0" w:color="auto"/>
                    <w:bottom w:val="none" w:sz="0" w:space="0" w:color="auto"/>
                    <w:right w:val="none" w:sz="0" w:space="0" w:color="auto"/>
                  </w:divBdr>
                </w:div>
                <w:div w:id="449665879">
                  <w:marLeft w:val="0"/>
                  <w:marRight w:val="0"/>
                  <w:marTop w:val="0"/>
                  <w:marBottom w:val="0"/>
                  <w:divBdr>
                    <w:top w:val="none" w:sz="0" w:space="0" w:color="auto"/>
                    <w:left w:val="none" w:sz="0" w:space="0" w:color="auto"/>
                    <w:bottom w:val="none" w:sz="0" w:space="0" w:color="auto"/>
                    <w:right w:val="none" w:sz="0" w:space="0" w:color="auto"/>
                  </w:divBdr>
                </w:div>
                <w:div w:id="961305586">
                  <w:marLeft w:val="0"/>
                  <w:marRight w:val="0"/>
                  <w:marTop w:val="0"/>
                  <w:marBottom w:val="0"/>
                  <w:divBdr>
                    <w:top w:val="none" w:sz="0" w:space="0" w:color="auto"/>
                    <w:left w:val="none" w:sz="0" w:space="0" w:color="auto"/>
                    <w:bottom w:val="none" w:sz="0" w:space="0" w:color="auto"/>
                    <w:right w:val="none" w:sz="0" w:space="0" w:color="auto"/>
                  </w:divBdr>
                </w:div>
                <w:div w:id="3283303">
                  <w:marLeft w:val="0"/>
                  <w:marRight w:val="0"/>
                  <w:marTop w:val="0"/>
                  <w:marBottom w:val="0"/>
                  <w:divBdr>
                    <w:top w:val="none" w:sz="0" w:space="0" w:color="auto"/>
                    <w:left w:val="none" w:sz="0" w:space="0" w:color="auto"/>
                    <w:bottom w:val="none" w:sz="0" w:space="0" w:color="auto"/>
                    <w:right w:val="none" w:sz="0" w:space="0" w:color="auto"/>
                  </w:divBdr>
                </w:div>
                <w:div w:id="113990005">
                  <w:marLeft w:val="0"/>
                  <w:marRight w:val="0"/>
                  <w:marTop w:val="0"/>
                  <w:marBottom w:val="0"/>
                  <w:divBdr>
                    <w:top w:val="none" w:sz="0" w:space="0" w:color="auto"/>
                    <w:left w:val="none" w:sz="0" w:space="0" w:color="auto"/>
                    <w:bottom w:val="none" w:sz="0" w:space="0" w:color="auto"/>
                    <w:right w:val="none" w:sz="0" w:space="0" w:color="auto"/>
                  </w:divBdr>
                </w:div>
                <w:div w:id="529531247">
                  <w:marLeft w:val="0"/>
                  <w:marRight w:val="0"/>
                  <w:marTop w:val="0"/>
                  <w:marBottom w:val="0"/>
                  <w:divBdr>
                    <w:top w:val="none" w:sz="0" w:space="0" w:color="auto"/>
                    <w:left w:val="none" w:sz="0" w:space="0" w:color="auto"/>
                    <w:bottom w:val="none" w:sz="0" w:space="0" w:color="auto"/>
                    <w:right w:val="none" w:sz="0" w:space="0" w:color="auto"/>
                  </w:divBdr>
                </w:div>
                <w:div w:id="408816945">
                  <w:marLeft w:val="0"/>
                  <w:marRight w:val="0"/>
                  <w:marTop w:val="0"/>
                  <w:marBottom w:val="0"/>
                  <w:divBdr>
                    <w:top w:val="none" w:sz="0" w:space="0" w:color="auto"/>
                    <w:left w:val="none" w:sz="0" w:space="0" w:color="auto"/>
                    <w:bottom w:val="none" w:sz="0" w:space="0" w:color="auto"/>
                    <w:right w:val="none" w:sz="0" w:space="0" w:color="auto"/>
                  </w:divBdr>
                </w:div>
                <w:div w:id="352919160">
                  <w:marLeft w:val="0"/>
                  <w:marRight w:val="0"/>
                  <w:marTop w:val="0"/>
                  <w:marBottom w:val="0"/>
                  <w:divBdr>
                    <w:top w:val="none" w:sz="0" w:space="0" w:color="auto"/>
                    <w:left w:val="none" w:sz="0" w:space="0" w:color="auto"/>
                    <w:bottom w:val="none" w:sz="0" w:space="0" w:color="auto"/>
                    <w:right w:val="none" w:sz="0" w:space="0" w:color="auto"/>
                  </w:divBdr>
                </w:div>
                <w:div w:id="2124811099">
                  <w:marLeft w:val="0"/>
                  <w:marRight w:val="0"/>
                  <w:marTop w:val="0"/>
                  <w:marBottom w:val="0"/>
                  <w:divBdr>
                    <w:top w:val="none" w:sz="0" w:space="0" w:color="auto"/>
                    <w:left w:val="none" w:sz="0" w:space="0" w:color="auto"/>
                    <w:bottom w:val="none" w:sz="0" w:space="0" w:color="auto"/>
                    <w:right w:val="none" w:sz="0" w:space="0" w:color="auto"/>
                  </w:divBdr>
                </w:div>
                <w:div w:id="645889326">
                  <w:marLeft w:val="0"/>
                  <w:marRight w:val="0"/>
                  <w:marTop w:val="0"/>
                  <w:marBottom w:val="0"/>
                  <w:divBdr>
                    <w:top w:val="none" w:sz="0" w:space="0" w:color="auto"/>
                    <w:left w:val="none" w:sz="0" w:space="0" w:color="auto"/>
                    <w:bottom w:val="none" w:sz="0" w:space="0" w:color="auto"/>
                    <w:right w:val="none" w:sz="0" w:space="0" w:color="auto"/>
                  </w:divBdr>
                </w:div>
                <w:div w:id="1828475862">
                  <w:marLeft w:val="0"/>
                  <w:marRight w:val="0"/>
                  <w:marTop w:val="0"/>
                  <w:marBottom w:val="0"/>
                  <w:divBdr>
                    <w:top w:val="none" w:sz="0" w:space="0" w:color="auto"/>
                    <w:left w:val="none" w:sz="0" w:space="0" w:color="auto"/>
                    <w:bottom w:val="none" w:sz="0" w:space="0" w:color="auto"/>
                    <w:right w:val="none" w:sz="0" w:space="0" w:color="auto"/>
                  </w:divBdr>
                </w:div>
                <w:div w:id="1511944939">
                  <w:marLeft w:val="0"/>
                  <w:marRight w:val="0"/>
                  <w:marTop w:val="0"/>
                  <w:marBottom w:val="0"/>
                  <w:divBdr>
                    <w:top w:val="none" w:sz="0" w:space="0" w:color="auto"/>
                    <w:left w:val="none" w:sz="0" w:space="0" w:color="auto"/>
                    <w:bottom w:val="none" w:sz="0" w:space="0" w:color="auto"/>
                    <w:right w:val="none" w:sz="0" w:space="0" w:color="auto"/>
                  </w:divBdr>
                </w:div>
                <w:div w:id="1191991302">
                  <w:marLeft w:val="0"/>
                  <w:marRight w:val="0"/>
                  <w:marTop w:val="0"/>
                  <w:marBottom w:val="0"/>
                  <w:divBdr>
                    <w:top w:val="none" w:sz="0" w:space="0" w:color="auto"/>
                    <w:left w:val="none" w:sz="0" w:space="0" w:color="auto"/>
                    <w:bottom w:val="none" w:sz="0" w:space="0" w:color="auto"/>
                    <w:right w:val="none" w:sz="0" w:space="0" w:color="auto"/>
                  </w:divBdr>
                </w:div>
                <w:div w:id="1849562380">
                  <w:marLeft w:val="0"/>
                  <w:marRight w:val="0"/>
                  <w:marTop w:val="0"/>
                  <w:marBottom w:val="0"/>
                  <w:divBdr>
                    <w:top w:val="none" w:sz="0" w:space="0" w:color="auto"/>
                    <w:left w:val="none" w:sz="0" w:space="0" w:color="auto"/>
                    <w:bottom w:val="none" w:sz="0" w:space="0" w:color="auto"/>
                    <w:right w:val="none" w:sz="0" w:space="0" w:color="auto"/>
                  </w:divBdr>
                </w:div>
                <w:div w:id="61880473">
                  <w:marLeft w:val="0"/>
                  <w:marRight w:val="0"/>
                  <w:marTop w:val="0"/>
                  <w:marBottom w:val="0"/>
                  <w:divBdr>
                    <w:top w:val="none" w:sz="0" w:space="0" w:color="auto"/>
                    <w:left w:val="none" w:sz="0" w:space="0" w:color="auto"/>
                    <w:bottom w:val="none" w:sz="0" w:space="0" w:color="auto"/>
                    <w:right w:val="none" w:sz="0" w:space="0" w:color="auto"/>
                  </w:divBdr>
                </w:div>
                <w:div w:id="1527327169">
                  <w:marLeft w:val="0"/>
                  <w:marRight w:val="0"/>
                  <w:marTop w:val="0"/>
                  <w:marBottom w:val="0"/>
                  <w:divBdr>
                    <w:top w:val="none" w:sz="0" w:space="0" w:color="auto"/>
                    <w:left w:val="none" w:sz="0" w:space="0" w:color="auto"/>
                    <w:bottom w:val="none" w:sz="0" w:space="0" w:color="auto"/>
                    <w:right w:val="none" w:sz="0" w:space="0" w:color="auto"/>
                  </w:divBdr>
                </w:div>
                <w:div w:id="1965848505">
                  <w:marLeft w:val="0"/>
                  <w:marRight w:val="0"/>
                  <w:marTop w:val="0"/>
                  <w:marBottom w:val="0"/>
                  <w:divBdr>
                    <w:top w:val="none" w:sz="0" w:space="0" w:color="auto"/>
                    <w:left w:val="none" w:sz="0" w:space="0" w:color="auto"/>
                    <w:bottom w:val="none" w:sz="0" w:space="0" w:color="auto"/>
                    <w:right w:val="none" w:sz="0" w:space="0" w:color="auto"/>
                  </w:divBdr>
                </w:div>
                <w:div w:id="366877028">
                  <w:marLeft w:val="0"/>
                  <w:marRight w:val="0"/>
                  <w:marTop w:val="0"/>
                  <w:marBottom w:val="0"/>
                  <w:divBdr>
                    <w:top w:val="none" w:sz="0" w:space="0" w:color="auto"/>
                    <w:left w:val="none" w:sz="0" w:space="0" w:color="auto"/>
                    <w:bottom w:val="none" w:sz="0" w:space="0" w:color="auto"/>
                    <w:right w:val="none" w:sz="0" w:space="0" w:color="auto"/>
                  </w:divBdr>
                </w:div>
                <w:div w:id="498883108">
                  <w:marLeft w:val="0"/>
                  <w:marRight w:val="0"/>
                  <w:marTop w:val="0"/>
                  <w:marBottom w:val="0"/>
                  <w:divBdr>
                    <w:top w:val="none" w:sz="0" w:space="0" w:color="auto"/>
                    <w:left w:val="none" w:sz="0" w:space="0" w:color="auto"/>
                    <w:bottom w:val="none" w:sz="0" w:space="0" w:color="auto"/>
                    <w:right w:val="none" w:sz="0" w:space="0" w:color="auto"/>
                  </w:divBdr>
                </w:div>
                <w:div w:id="1197279522">
                  <w:marLeft w:val="0"/>
                  <w:marRight w:val="0"/>
                  <w:marTop w:val="0"/>
                  <w:marBottom w:val="0"/>
                  <w:divBdr>
                    <w:top w:val="none" w:sz="0" w:space="0" w:color="auto"/>
                    <w:left w:val="none" w:sz="0" w:space="0" w:color="auto"/>
                    <w:bottom w:val="none" w:sz="0" w:space="0" w:color="auto"/>
                    <w:right w:val="none" w:sz="0" w:space="0" w:color="auto"/>
                  </w:divBdr>
                </w:div>
                <w:div w:id="1485505870">
                  <w:marLeft w:val="0"/>
                  <w:marRight w:val="0"/>
                  <w:marTop w:val="0"/>
                  <w:marBottom w:val="0"/>
                  <w:divBdr>
                    <w:top w:val="none" w:sz="0" w:space="0" w:color="auto"/>
                    <w:left w:val="none" w:sz="0" w:space="0" w:color="auto"/>
                    <w:bottom w:val="none" w:sz="0" w:space="0" w:color="auto"/>
                    <w:right w:val="none" w:sz="0" w:space="0" w:color="auto"/>
                  </w:divBdr>
                </w:div>
                <w:div w:id="229660211">
                  <w:marLeft w:val="0"/>
                  <w:marRight w:val="0"/>
                  <w:marTop w:val="0"/>
                  <w:marBottom w:val="0"/>
                  <w:divBdr>
                    <w:top w:val="none" w:sz="0" w:space="0" w:color="auto"/>
                    <w:left w:val="none" w:sz="0" w:space="0" w:color="auto"/>
                    <w:bottom w:val="none" w:sz="0" w:space="0" w:color="auto"/>
                    <w:right w:val="none" w:sz="0" w:space="0" w:color="auto"/>
                  </w:divBdr>
                </w:div>
                <w:div w:id="2022510739">
                  <w:marLeft w:val="0"/>
                  <w:marRight w:val="0"/>
                  <w:marTop w:val="0"/>
                  <w:marBottom w:val="0"/>
                  <w:divBdr>
                    <w:top w:val="none" w:sz="0" w:space="0" w:color="auto"/>
                    <w:left w:val="none" w:sz="0" w:space="0" w:color="auto"/>
                    <w:bottom w:val="none" w:sz="0" w:space="0" w:color="auto"/>
                    <w:right w:val="none" w:sz="0" w:space="0" w:color="auto"/>
                  </w:divBdr>
                </w:div>
                <w:div w:id="1843470514">
                  <w:marLeft w:val="0"/>
                  <w:marRight w:val="0"/>
                  <w:marTop w:val="0"/>
                  <w:marBottom w:val="0"/>
                  <w:divBdr>
                    <w:top w:val="none" w:sz="0" w:space="0" w:color="auto"/>
                    <w:left w:val="none" w:sz="0" w:space="0" w:color="auto"/>
                    <w:bottom w:val="none" w:sz="0" w:space="0" w:color="auto"/>
                    <w:right w:val="none" w:sz="0" w:space="0" w:color="auto"/>
                  </w:divBdr>
                </w:div>
                <w:div w:id="1497456106">
                  <w:marLeft w:val="0"/>
                  <w:marRight w:val="0"/>
                  <w:marTop w:val="0"/>
                  <w:marBottom w:val="0"/>
                  <w:divBdr>
                    <w:top w:val="none" w:sz="0" w:space="0" w:color="auto"/>
                    <w:left w:val="none" w:sz="0" w:space="0" w:color="auto"/>
                    <w:bottom w:val="none" w:sz="0" w:space="0" w:color="auto"/>
                    <w:right w:val="none" w:sz="0" w:space="0" w:color="auto"/>
                  </w:divBdr>
                </w:div>
                <w:div w:id="2013219457">
                  <w:marLeft w:val="0"/>
                  <w:marRight w:val="0"/>
                  <w:marTop w:val="0"/>
                  <w:marBottom w:val="0"/>
                  <w:divBdr>
                    <w:top w:val="none" w:sz="0" w:space="0" w:color="auto"/>
                    <w:left w:val="none" w:sz="0" w:space="0" w:color="auto"/>
                    <w:bottom w:val="none" w:sz="0" w:space="0" w:color="auto"/>
                    <w:right w:val="none" w:sz="0" w:space="0" w:color="auto"/>
                  </w:divBdr>
                </w:div>
                <w:div w:id="1138257177">
                  <w:marLeft w:val="0"/>
                  <w:marRight w:val="0"/>
                  <w:marTop w:val="0"/>
                  <w:marBottom w:val="0"/>
                  <w:divBdr>
                    <w:top w:val="none" w:sz="0" w:space="0" w:color="auto"/>
                    <w:left w:val="none" w:sz="0" w:space="0" w:color="auto"/>
                    <w:bottom w:val="none" w:sz="0" w:space="0" w:color="auto"/>
                    <w:right w:val="none" w:sz="0" w:space="0" w:color="auto"/>
                  </w:divBdr>
                </w:div>
                <w:div w:id="1842892714">
                  <w:marLeft w:val="0"/>
                  <w:marRight w:val="0"/>
                  <w:marTop w:val="0"/>
                  <w:marBottom w:val="0"/>
                  <w:divBdr>
                    <w:top w:val="none" w:sz="0" w:space="0" w:color="auto"/>
                    <w:left w:val="none" w:sz="0" w:space="0" w:color="auto"/>
                    <w:bottom w:val="none" w:sz="0" w:space="0" w:color="auto"/>
                    <w:right w:val="none" w:sz="0" w:space="0" w:color="auto"/>
                  </w:divBdr>
                </w:div>
                <w:div w:id="1275405237">
                  <w:marLeft w:val="0"/>
                  <w:marRight w:val="0"/>
                  <w:marTop w:val="0"/>
                  <w:marBottom w:val="0"/>
                  <w:divBdr>
                    <w:top w:val="none" w:sz="0" w:space="0" w:color="auto"/>
                    <w:left w:val="none" w:sz="0" w:space="0" w:color="auto"/>
                    <w:bottom w:val="none" w:sz="0" w:space="0" w:color="auto"/>
                    <w:right w:val="none" w:sz="0" w:space="0" w:color="auto"/>
                  </w:divBdr>
                </w:div>
                <w:div w:id="613052290">
                  <w:marLeft w:val="0"/>
                  <w:marRight w:val="0"/>
                  <w:marTop w:val="0"/>
                  <w:marBottom w:val="0"/>
                  <w:divBdr>
                    <w:top w:val="none" w:sz="0" w:space="0" w:color="auto"/>
                    <w:left w:val="none" w:sz="0" w:space="0" w:color="auto"/>
                    <w:bottom w:val="none" w:sz="0" w:space="0" w:color="auto"/>
                    <w:right w:val="none" w:sz="0" w:space="0" w:color="auto"/>
                  </w:divBdr>
                </w:div>
                <w:div w:id="2111580357">
                  <w:marLeft w:val="0"/>
                  <w:marRight w:val="0"/>
                  <w:marTop w:val="0"/>
                  <w:marBottom w:val="0"/>
                  <w:divBdr>
                    <w:top w:val="none" w:sz="0" w:space="0" w:color="auto"/>
                    <w:left w:val="none" w:sz="0" w:space="0" w:color="auto"/>
                    <w:bottom w:val="none" w:sz="0" w:space="0" w:color="auto"/>
                    <w:right w:val="none" w:sz="0" w:space="0" w:color="auto"/>
                  </w:divBdr>
                </w:div>
                <w:div w:id="410154727">
                  <w:marLeft w:val="0"/>
                  <w:marRight w:val="0"/>
                  <w:marTop w:val="0"/>
                  <w:marBottom w:val="0"/>
                  <w:divBdr>
                    <w:top w:val="none" w:sz="0" w:space="0" w:color="auto"/>
                    <w:left w:val="none" w:sz="0" w:space="0" w:color="auto"/>
                    <w:bottom w:val="none" w:sz="0" w:space="0" w:color="auto"/>
                    <w:right w:val="none" w:sz="0" w:space="0" w:color="auto"/>
                  </w:divBdr>
                </w:div>
                <w:div w:id="921986876">
                  <w:marLeft w:val="0"/>
                  <w:marRight w:val="0"/>
                  <w:marTop w:val="0"/>
                  <w:marBottom w:val="0"/>
                  <w:divBdr>
                    <w:top w:val="none" w:sz="0" w:space="0" w:color="auto"/>
                    <w:left w:val="none" w:sz="0" w:space="0" w:color="auto"/>
                    <w:bottom w:val="none" w:sz="0" w:space="0" w:color="auto"/>
                    <w:right w:val="none" w:sz="0" w:space="0" w:color="auto"/>
                  </w:divBdr>
                </w:div>
                <w:div w:id="2105344136">
                  <w:marLeft w:val="0"/>
                  <w:marRight w:val="0"/>
                  <w:marTop w:val="0"/>
                  <w:marBottom w:val="0"/>
                  <w:divBdr>
                    <w:top w:val="none" w:sz="0" w:space="0" w:color="auto"/>
                    <w:left w:val="none" w:sz="0" w:space="0" w:color="auto"/>
                    <w:bottom w:val="none" w:sz="0" w:space="0" w:color="auto"/>
                    <w:right w:val="none" w:sz="0" w:space="0" w:color="auto"/>
                  </w:divBdr>
                </w:div>
                <w:div w:id="19146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2487">
          <w:marLeft w:val="0"/>
          <w:marRight w:val="0"/>
          <w:marTop w:val="0"/>
          <w:marBottom w:val="0"/>
          <w:divBdr>
            <w:top w:val="none" w:sz="0" w:space="0" w:color="auto"/>
            <w:left w:val="none" w:sz="0" w:space="0" w:color="auto"/>
            <w:bottom w:val="none" w:sz="0" w:space="0" w:color="auto"/>
            <w:right w:val="none" w:sz="0" w:space="0" w:color="auto"/>
          </w:divBdr>
          <w:divsChild>
            <w:div w:id="1481773861">
              <w:marLeft w:val="0"/>
              <w:marRight w:val="0"/>
              <w:marTop w:val="0"/>
              <w:marBottom w:val="0"/>
              <w:divBdr>
                <w:top w:val="none" w:sz="0" w:space="0" w:color="auto"/>
                <w:left w:val="none" w:sz="0" w:space="0" w:color="auto"/>
                <w:bottom w:val="none" w:sz="0" w:space="0" w:color="auto"/>
                <w:right w:val="none" w:sz="0" w:space="0" w:color="auto"/>
              </w:divBdr>
              <w:divsChild>
                <w:div w:id="1344631984">
                  <w:marLeft w:val="0"/>
                  <w:marRight w:val="0"/>
                  <w:marTop w:val="0"/>
                  <w:marBottom w:val="0"/>
                  <w:divBdr>
                    <w:top w:val="none" w:sz="0" w:space="0" w:color="auto"/>
                    <w:left w:val="none" w:sz="0" w:space="0" w:color="auto"/>
                    <w:bottom w:val="none" w:sz="0" w:space="0" w:color="auto"/>
                    <w:right w:val="none" w:sz="0" w:space="0" w:color="auto"/>
                  </w:divBdr>
                  <w:divsChild>
                    <w:div w:id="104663829">
                      <w:marLeft w:val="0"/>
                      <w:marRight w:val="0"/>
                      <w:marTop w:val="0"/>
                      <w:marBottom w:val="0"/>
                      <w:divBdr>
                        <w:top w:val="none" w:sz="0" w:space="0" w:color="auto"/>
                        <w:left w:val="none" w:sz="0" w:space="0" w:color="auto"/>
                        <w:bottom w:val="none" w:sz="0" w:space="0" w:color="auto"/>
                        <w:right w:val="none" w:sz="0" w:space="0" w:color="auto"/>
                      </w:divBdr>
                      <w:divsChild>
                        <w:div w:id="593977184">
                          <w:marLeft w:val="0"/>
                          <w:marRight w:val="0"/>
                          <w:marTop w:val="0"/>
                          <w:marBottom w:val="0"/>
                          <w:divBdr>
                            <w:top w:val="none" w:sz="0" w:space="0" w:color="auto"/>
                            <w:left w:val="none" w:sz="0" w:space="0" w:color="auto"/>
                            <w:bottom w:val="none" w:sz="0" w:space="0" w:color="auto"/>
                            <w:right w:val="none" w:sz="0" w:space="0" w:color="auto"/>
                          </w:divBdr>
                        </w:div>
                      </w:divsChild>
                    </w:div>
                    <w:div w:id="518128458">
                      <w:marLeft w:val="0"/>
                      <w:marRight w:val="0"/>
                      <w:marTop w:val="300"/>
                      <w:marBottom w:val="300"/>
                      <w:divBdr>
                        <w:top w:val="none" w:sz="0" w:space="0" w:color="auto"/>
                        <w:left w:val="none" w:sz="0" w:space="0" w:color="auto"/>
                        <w:bottom w:val="none" w:sz="0" w:space="0" w:color="auto"/>
                        <w:right w:val="none" w:sz="0" w:space="0" w:color="auto"/>
                      </w:divBdr>
                    </w:div>
                    <w:div w:id="803038018">
                      <w:marLeft w:val="0"/>
                      <w:marRight w:val="0"/>
                      <w:marTop w:val="0"/>
                      <w:marBottom w:val="0"/>
                      <w:divBdr>
                        <w:top w:val="none" w:sz="0" w:space="0" w:color="auto"/>
                        <w:left w:val="none" w:sz="0" w:space="0" w:color="auto"/>
                        <w:bottom w:val="none" w:sz="0" w:space="0" w:color="auto"/>
                        <w:right w:val="none" w:sz="0" w:space="0" w:color="auto"/>
                      </w:divBdr>
                      <w:divsChild>
                        <w:div w:id="1341349249">
                          <w:marLeft w:val="0"/>
                          <w:marRight w:val="0"/>
                          <w:marTop w:val="0"/>
                          <w:marBottom w:val="0"/>
                          <w:divBdr>
                            <w:top w:val="none" w:sz="0" w:space="0" w:color="auto"/>
                            <w:left w:val="none" w:sz="0" w:space="0" w:color="auto"/>
                            <w:bottom w:val="none" w:sz="0" w:space="0" w:color="auto"/>
                            <w:right w:val="none" w:sz="0" w:space="0" w:color="auto"/>
                          </w:divBdr>
                        </w:div>
                      </w:divsChild>
                    </w:div>
                    <w:div w:id="1494953900">
                      <w:marLeft w:val="0"/>
                      <w:marRight w:val="0"/>
                      <w:marTop w:val="300"/>
                      <w:marBottom w:val="300"/>
                      <w:divBdr>
                        <w:top w:val="none" w:sz="0" w:space="0" w:color="auto"/>
                        <w:left w:val="none" w:sz="0" w:space="0" w:color="auto"/>
                        <w:bottom w:val="none" w:sz="0" w:space="0" w:color="auto"/>
                        <w:right w:val="none" w:sz="0" w:space="0" w:color="auto"/>
                      </w:divBdr>
                    </w:div>
                    <w:div w:id="555514316">
                      <w:marLeft w:val="0"/>
                      <w:marRight w:val="0"/>
                      <w:marTop w:val="0"/>
                      <w:marBottom w:val="0"/>
                      <w:divBdr>
                        <w:top w:val="none" w:sz="0" w:space="0" w:color="auto"/>
                        <w:left w:val="none" w:sz="0" w:space="0" w:color="auto"/>
                        <w:bottom w:val="none" w:sz="0" w:space="0" w:color="auto"/>
                        <w:right w:val="none" w:sz="0" w:space="0" w:color="auto"/>
                      </w:divBdr>
                      <w:divsChild>
                        <w:div w:id="1521357436">
                          <w:marLeft w:val="0"/>
                          <w:marRight w:val="0"/>
                          <w:marTop w:val="0"/>
                          <w:marBottom w:val="0"/>
                          <w:divBdr>
                            <w:top w:val="none" w:sz="0" w:space="0" w:color="auto"/>
                            <w:left w:val="none" w:sz="0" w:space="0" w:color="auto"/>
                            <w:bottom w:val="none" w:sz="0" w:space="0" w:color="auto"/>
                            <w:right w:val="none" w:sz="0" w:space="0" w:color="auto"/>
                          </w:divBdr>
                        </w:div>
                      </w:divsChild>
                    </w:div>
                    <w:div w:id="317194958">
                      <w:marLeft w:val="0"/>
                      <w:marRight w:val="0"/>
                      <w:marTop w:val="300"/>
                      <w:marBottom w:val="300"/>
                      <w:divBdr>
                        <w:top w:val="none" w:sz="0" w:space="0" w:color="auto"/>
                        <w:left w:val="none" w:sz="0" w:space="0" w:color="auto"/>
                        <w:bottom w:val="none" w:sz="0" w:space="0" w:color="auto"/>
                        <w:right w:val="none" w:sz="0" w:space="0" w:color="auto"/>
                      </w:divBdr>
                    </w:div>
                    <w:div w:id="110830524">
                      <w:marLeft w:val="0"/>
                      <w:marRight w:val="0"/>
                      <w:marTop w:val="0"/>
                      <w:marBottom w:val="0"/>
                      <w:divBdr>
                        <w:top w:val="none" w:sz="0" w:space="0" w:color="auto"/>
                        <w:left w:val="none" w:sz="0" w:space="0" w:color="auto"/>
                        <w:bottom w:val="none" w:sz="0" w:space="0" w:color="auto"/>
                        <w:right w:val="none" w:sz="0" w:space="0" w:color="auto"/>
                      </w:divBdr>
                      <w:divsChild>
                        <w:div w:id="1564372102">
                          <w:marLeft w:val="0"/>
                          <w:marRight w:val="0"/>
                          <w:marTop w:val="0"/>
                          <w:marBottom w:val="0"/>
                          <w:divBdr>
                            <w:top w:val="none" w:sz="0" w:space="0" w:color="auto"/>
                            <w:left w:val="none" w:sz="0" w:space="0" w:color="auto"/>
                            <w:bottom w:val="none" w:sz="0" w:space="0" w:color="auto"/>
                            <w:right w:val="none" w:sz="0" w:space="0" w:color="auto"/>
                          </w:divBdr>
                        </w:div>
                      </w:divsChild>
                    </w:div>
                    <w:div w:id="1227108678">
                      <w:marLeft w:val="0"/>
                      <w:marRight w:val="0"/>
                      <w:marTop w:val="300"/>
                      <w:marBottom w:val="300"/>
                      <w:divBdr>
                        <w:top w:val="none" w:sz="0" w:space="0" w:color="auto"/>
                        <w:left w:val="none" w:sz="0" w:space="0" w:color="auto"/>
                        <w:bottom w:val="none" w:sz="0" w:space="0" w:color="auto"/>
                        <w:right w:val="none" w:sz="0" w:space="0" w:color="auto"/>
                      </w:divBdr>
                    </w:div>
                    <w:div w:id="1376855100">
                      <w:marLeft w:val="0"/>
                      <w:marRight w:val="0"/>
                      <w:marTop w:val="0"/>
                      <w:marBottom w:val="0"/>
                      <w:divBdr>
                        <w:top w:val="none" w:sz="0" w:space="0" w:color="auto"/>
                        <w:left w:val="none" w:sz="0" w:space="0" w:color="auto"/>
                        <w:bottom w:val="none" w:sz="0" w:space="0" w:color="auto"/>
                        <w:right w:val="none" w:sz="0" w:space="0" w:color="auto"/>
                      </w:divBdr>
                      <w:divsChild>
                        <w:div w:id="1788771933">
                          <w:marLeft w:val="0"/>
                          <w:marRight w:val="0"/>
                          <w:marTop w:val="0"/>
                          <w:marBottom w:val="0"/>
                          <w:divBdr>
                            <w:top w:val="none" w:sz="0" w:space="0" w:color="auto"/>
                            <w:left w:val="none" w:sz="0" w:space="0" w:color="auto"/>
                            <w:bottom w:val="none" w:sz="0" w:space="0" w:color="auto"/>
                            <w:right w:val="none" w:sz="0" w:space="0" w:color="auto"/>
                          </w:divBdr>
                        </w:div>
                      </w:divsChild>
                    </w:div>
                    <w:div w:id="2018457586">
                      <w:marLeft w:val="0"/>
                      <w:marRight w:val="0"/>
                      <w:marTop w:val="300"/>
                      <w:marBottom w:val="300"/>
                      <w:divBdr>
                        <w:top w:val="none" w:sz="0" w:space="0" w:color="auto"/>
                        <w:left w:val="none" w:sz="0" w:space="0" w:color="auto"/>
                        <w:bottom w:val="none" w:sz="0" w:space="0" w:color="auto"/>
                        <w:right w:val="none" w:sz="0" w:space="0" w:color="auto"/>
                      </w:divBdr>
                    </w:div>
                    <w:div w:id="388042759">
                      <w:marLeft w:val="0"/>
                      <w:marRight w:val="0"/>
                      <w:marTop w:val="0"/>
                      <w:marBottom w:val="0"/>
                      <w:divBdr>
                        <w:top w:val="none" w:sz="0" w:space="0" w:color="auto"/>
                        <w:left w:val="none" w:sz="0" w:space="0" w:color="auto"/>
                        <w:bottom w:val="none" w:sz="0" w:space="0" w:color="auto"/>
                        <w:right w:val="none" w:sz="0" w:space="0" w:color="auto"/>
                      </w:divBdr>
                      <w:divsChild>
                        <w:div w:id="9718243">
                          <w:marLeft w:val="0"/>
                          <w:marRight w:val="0"/>
                          <w:marTop w:val="0"/>
                          <w:marBottom w:val="0"/>
                          <w:divBdr>
                            <w:top w:val="none" w:sz="0" w:space="0" w:color="auto"/>
                            <w:left w:val="none" w:sz="0" w:space="0" w:color="auto"/>
                            <w:bottom w:val="none" w:sz="0" w:space="0" w:color="auto"/>
                            <w:right w:val="none" w:sz="0" w:space="0" w:color="auto"/>
                          </w:divBdr>
                        </w:div>
                      </w:divsChild>
                    </w:div>
                    <w:div w:id="69430635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72244047">
          <w:marLeft w:val="0"/>
          <w:marRight w:val="0"/>
          <w:marTop w:val="0"/>
          <w:marBottom w:val="0"/>
          <w:divBdr>
            <w:top w:val="none" w:sz="0" w:space="0" w:color="auto"/>
            <w:left w:val="none" w:sz="0" w:space="0" w:color="auto"/>
            <w:bottom w:val="none" w:sz="0" w:space="0" w:color="auto"/>
            <w:right w:val="none" w:sz="0" w:space="0" w:color="auto"/>
          </w:divBdr>
          <w:divsChild>
            <w:div w:id="1213691049">
              <w:marLeft w:val="-225"/>
              <w:marRight w:val="0"/>
              <w:marTop w:val="0"/>
              <w:marBottom w:val="0"/>
              <w:divBdr>
                <w:top w:val="none" w:sz="0" w:space="0" w:color="auto"/>
                <w:left w:val="none" w:sz="0" w:space="0" w:color="auto"/>
                <w:bottom w:val="none" w:sz="0" w:space="0" w:color="auto"/>
                <w:right w:val="none" w:sz="0" w:space="0" w:color="auto"/>
              </w:divBdr>
              <w:divsChild>
                <w:div w:id="1802460214">
                  <w:marLeft w:val="0"/>
                  <w:marRight w:val="0"/>
                  <w:marTop w:val="0"/>
                  <w:marBottom w:val="0"/>
                  <w:divBdr>
                    <w:top w:val="none" w:sz="0" w:space="0" w:color="auto"/>
                    <w:left w:val="none" w:sz="0" w:space="0" w:color="auto"/>
                    <w:bottom w:val="none" w:sz="0" w:space="0" w:color="auto"/>
                    <w:right w:val="none" w:sz="0" w:space="0" w:color="auto"/>
                  </w:divBdr>
                </w:div>
                <w:div w:id="751395105">
                  <w:marLeft w:val="0"/>
                  <w:marRight w:val="0"/>
                  <w:marTop w:val="0"/>
                  <w:marBottom w:val="0"/>
                  <w:divBdr>
                    <w:top w:val="none" w:sz="0" w:space="0" w:color="auto"/>
                    <w:left w:val="none" w:sz="0" w:space="0" w:color="auto"/>
                    <w:bottom w:val="none" w:sz="0" w:space="0" w:color="auto"/>
                    <w:right w:val="none" w:sz="0" w:space="0" w:color="auto"/>
                  </w:divBdr>
                  <w:divsChild>
                    <w:div w:id="1614559414">
                      <w:marLeft w:val="-225"/>
                      <w:marRight w:val="0"/>
                      <w:marTop w:val="0"/>
                      <w:marBottom w:val="0"/>
                      <w:divBdr>
                        <w:top w:val="none" w:sz="0" w:space="0" w:color="auto"/>
                        <w:left w:val="none" w:sz="0" w:space="0" w:color="auto"/>
                        <w:bottom w:val="none" w:sz="0" w:space="0" w:color="auto"/>
                        <w:right w:val="none" w:sz="0" w:space="0" w:color="auto"/>
                      </w:divBdr>
                      <w:divsChild>
                        <w:div w:id="520094635">
                          <w:marLeft w:val="0"/>
                          <w:marRight w:val="0"/>
                          <w:marTop w:val="0"/>
                          <w:marBottom w:val="0"/>
                          <w:divBdr>
                            <w:top w:val="none" w:sz="0" w:space="0" w:color="auto"/>
                            <w:left w:val="none" w:sz="0" w:space="0" w:color="auto"/>
                            <w:bottom w:val="none" w:sz="0" w:space="0" w:color="auto"/>
                            <w:right w:val="none" w:sz="0" w:space="0" w:color="auto"/>
                          </w:divBdr>
                          <w:divsChild>
                            <w:div w:id="655694941">
                              <w:marLeft w:val="0"/>
                              <w:marRight w:val="0"/>
                              <w:marTop w:val="0"/>
                              <w:marBottom w:val="450"/>
                              <w:divBdr>
                                <w:top w:val="none" w:sz="0" w:space="0" w:color="auto"/>
                                <w:left w:val="none" w:sz="0" w:space="0" w:color="auto"/>
                                <w:bottom w:val="none" w:sz="0" w:space="0" w:color="auto"/>
                                <w:right w:val="none" w:sz="0" w:space="0" w:color="auto"/>
                              </w:divBdr>
                            </w:div>
                          </w:divsChild>
                        </w:div>
                        <w:div w:id="581332749">
                          <w:marLeft w:val="0"/>
                          <w:marRight w:val="0"/>
                          <w:marTop w:val="0"/>
                          <w:marBottom w:val="0"/>
                          <w:divBdr>
                            <w:top w:val="none" w:sz="0" w:space="0" w:color="auto"/>
                            <w:left w:val="none" w:sz="0" w:space="0" w:color="auto"/>
                            <w:bottom w:val="none" w:sz="0" w:space="0" w:color="auto"/>
                            <w:right w:val="none" w:sz="0" w:space="0" w:color="auto"/>
                          </w:divBdr>
                          <w:divsChild>
                            <w:div w:id="10206692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05547191">
              <w:marLeft w:val="-225"/>
              <w:marRight w:val="0"/>
              <w:marTop w:val="0"/>
              <w:marBottom w:val="0"/>
              <w:divBdr>
                <w:top w:val="none" w:sz="0" w:space="0" w:color="auto"/>
                <w:left w:val="none" w:sz="0" w:space="0" w:color="auto"/>
                <w:bottom w:val="none" w:sz="0" w:space="0" w:color="auto"/>
                <w:right w:val="none" w:sz="0" w:space="0" w:color="auto"/>
              </w:divBdr>
              <w:divsChild>
                <w:div w:id="467749102">
                  <w:marLeft w:val="0"/>
                  <w:marRight w:val="0"/>
                  <w:marTop w:val="0"/>
                  <w:marBottom w:val="0"/>
                  <w:divBdr>
                    <w:top w:val="none" w:sz="0" w:space="0" w:color="auto"/>
                    <w:left w:val="none" w:sz="0" w:space="0" w:color="auto"/>
                    <w:bottom w:val="none" w:sz="0" w:space="0" w:color="auto"/>
                    <w:right w:val="none" w:sz="0" w:space="0" w:color="auto"/>
                  </w:divBdr>
                </w:div>
                <w:div w:id="3472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ethodist.org.uk/property/inspection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methodist.org.uk/property/inspections/" TargetMode="External"/><Relationship Id="rId17" Type="http://schemas.openxmlformats.org/officeDocument/2006/relationships/hyperlink" Target="http://www.methodist.org.uk/our-work/our-work-in-britain/public-issues/environment-and-climate-chang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methodist.org.uk/property/inspec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thodist.org.uk/property/inspection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bats.org.uk/our-work/buildings-planning-and-development/bats-and-churches" TargetMode="External"/><Relationship Id="rId23" Type="http://schemas.openxmlformats.org/officeDocument/2006/relationships/footer" Target="footer3.xml"/><Relationship Id="rId10" Type="http://schemas.openxmlformats.org/officeDocument/2006/relationships/hyperlink" Target="https://www.methodist.org.uk/media/9235/consents-flow-chart.pdf"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ethodist.org.uk/for-churches/property/a-z-property-guidance/"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6312CBA07B417AA47A430E36B7E6E4"/>
        <w:category>
          <w:name w:val="General"/>
          <w:gallery w:val="placeholder"/>
        </w:category>
        <w:types>
          <w:type w:val="bbPlcHdr"/>
        </w:types>
        <w:behaviors>
          <w:behavior w:val="content"/>
        </w:behaviors>
        <w:guid w:val="{F527318D-E5F7-47A8-B89B-85F974D25F68}"/>
      </w:docPartPr>
      <w:docPartBody>
        <w:p w:rsidR="00000000" w:rsidRDefault="008C3399" w:rsidP="008C3399">
          <w:pPr>
            <w:pStyle w:val="616312CBA07B417AA47A430E36B7E6E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399"/>
    <w:rsid w:val="008C3399"/>
    <w:rsid w:val="00F56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6312CBA07B417AA47A430E36B7E6E4">
    <w:name w:val="616312CBA07B417AA47A430E36B7E6E4"/>
    <w:rsid w:val="008C33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7D52550C974E42AAB6ECF517F819E1" ma:contentTypeVersion="12" ma:contentTypeDescription="Create a new document." ma:contentTypeScope="" ma:versionID="02cc5e68f64349bf67922d634cada9d2">
  <xsd:schema xmlns:xsd="http://www.w3.org/2001/XMLSchema" xmlns:xs="http://www.w3.org/2001/XMLSchema" xmlns:p="http://schemas.microsoft.com/office/2006/metadata/properties" xmlns:ns3="6764423d-e6b8-4c33-a735-8a7a3c9a0c9a" xmlns:ns4="54773494-beb4-4f97-927b-42defc8c003e" targetNamespace="http://schemas.microsoft.com/office/2006/metadata/properties" ma:root="true" ma:fieldsID="8f324b8c12154efaf6c13f2583b5778f" ns3:_="" ns4:_="">
    <xsd:import namespace="6764423d-e6b8-4c33-a735-8a7a3c9a0c9a"/>
    <xsd:import namespace="54773494-beb4-4f97-927b-42defc8c00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4423d-e6b8-4c33-a735-8a7a3c9a0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73494-beb4-4f97-927b-42defc8c00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DC3958-CA92-4E06-9ACA-7F23CE993E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020CD0-5584-404C-AF5E-2E02AA2C8BBE}">
  <ds:schemaRefs>
    <ds:schemaRef ds:uri="http://schemas.microsoft.com/sharepoint/v3/contenttype/forms"/>
  </ds:schemaRefs>
</ds:datastoreItem>
</file>

<file path=customXml/itemProps3.xml><?xml version="1.0" encoding="utf-8"?>
<ds:datastoreItem xmlns:ds="http://schemas.openxmlformats.org/officeDocument/2006/customXml" ds:itemID="{E02C5CDB-F45E-4A82-813A-FE865D538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4423d-e6b8-4c33-a735-8a7a3c9a0c9a"/>
    <ds:schemaRef ds:uri="54773494-beb4-4f97-927b-42defc8c0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2355</Words>
  <Characters>13429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Matthews</dc:creator>
  <cp:keywords/>
  <dc:description/>
  <cp:lastModifiedBy>Leslie Matthews</cp:lastModifiedBy>
  <cp:revision>2</cp:revision>
  <dcterms:created xsi:type="dcterms:W3CDTF">2022-05-26T14:49:00Z</dcterms:created>
  <dcterms:modified xsi:type="dcterms:W3CDTF">2022-05-26T14:49:00Z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0x0101006C7D52550C974E42AAB6ECF517F819E1</vt:lpwstr>
  </property>
</Properties>
</file>