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440" w:rsidRPr="00C70440" w:rsidRDefault="00C70440" w:rsidP="00C027E5">
      <w:pPr>
        <w:spacing w:after="0" w:line="240" w:lineRule="auto"/>
        <w:ind w:left="567"/>
        <w:rPr>
          <w:rFonts w:cs="Calibri"/>
          <w:sz w:val="24"/>
          <w:szCs w:val="24"/>
        </w:rPr>
      </w:pPr>
    </w:p>
    <w:p w:rsidR="006C4F89" w:rsidRPr="00C70440" w:rsidRDefault="006C4F89" w:rsidP="006C4F89">
      <w:pPr>
        <w:spacing w:after="0" w:line="240" w:lineRule="auto"/>
        <w:ind w:firstLine="567"/>
        <w:rPr>
          <w:rFonts w:cs="Calibri"/>
          <w:b/>
          <w:sz w:val="48"/>
          <w:szCs w:val="48"/>
        </w:rPr>
      </w:pPr>
      <w:bookmarkStart w:id="0" w:name="_GoBack"/>
      <w:bookmarkEnd w:id="0"/>
      <w:r w:rsidRPr="00C70440">
        <w:rPr>
          <w:rFonts w:cs="Calibri"/>
          <w:b/>
          <w:sz w:val="48"/>
          <w:szCs w:val="48"/>
        </w:rPr>
        <w:t>Guidance on Recording of Pastoral Work</w:t>
      </w:r>
    </w:p>
    <w:p w:rsidR="006C4F89" w:rsidRDefault="006C4F89" w:rsidP="006C4F89">
      <w:pPr>
        <w:spacing w:after="0" w:line="240" w:lineRule="auto"/>
        <w:ind w:left="567"/>
        <w:rPr>
          <w:rFonts w:cs="Calibri"/>
          <w:sz w:val="24"/>
          <w:szCs w:val="24"/>
        </w:rPr>
      </w:pPr>
    </w:p>
    <w:p w:rsidR="00C027E5" w:rsidRDefault="00C027E5" w:rsidP="006C4F89">
      <w:pPr>
        <w:spacing w:after="0" w:line="240" w:lineRule="auto"/>
        <w:ind w:left="567"/>
        <w:rPr>
          <w:rFonts w:cs="Calibri"/>
          <w:sz w:val="24"/>
          <w:szCs w:val="24"/>
        </w:rPr>
      </w:pPr>
      <w:r w:rsidRPr="00C70440">
        <w:rPr>
          <w:rFonts w:cs="Calibri"/>
          <w:sz w:val="24"/>
          <w:szCs w:val="24"/>
        </w:rPr>
        <w:t xml:space="preserve">The importance of following the Data Protection Act (DPA) is relevant to all sections of the guidance below. </w:t>
      </w:r>
      <w:r w:rsidRPr="00C70440">
        <w:rPr>
          <w:rFonts w:cs="Calibri"/>
          <w:color w:val="000000"/>
          <w:sz w:val="24"/>
          <w:szCs w:val="24"/>
        </w:rPr>
        <w:t xml:space="preserve">The Act does not necessarily prohibit the collection or disclosure of data. </w:t>
      </w:r>
      <w:r w:rsidRPr="00C70440">
        <w:rPr>
          <w:rFonts w:cs="Calibri"/>
          <w:sz w:val="24"/>
          <w:szCs w:val="24"/>
        </w:rPr>
        <w:t xml:space="preserve"> There is an explanation of the relevant sections of the DPA in the report </w:t>
      </w:r>
      <w:r w:rsidRPr="00C70440">
        <w:rPr>
          <w:rFonts w:cs="Calibri"/>
          <w:i/>
          <w:sz w:val="24"/>
          <w:szCs w:val="24"/>
        </w:rPr>
        <w:t>With Integrity and Skill</w:t>
      </w:r>
      <w:r w:rsidRPr="00C70440">
        <w:rPr>
          <w:rFonts w:cs="Calibri"/>
          <w:sz w:val="24"/>
          <w:szCs w:val="24"/>
        </w:rPr>
        <w:t xml:space="preserve"> section 10. </w:t>
      </w:r>
      <w:r w:rsidRPr="00C70440">
        <w:rPr>
          <w:rFonts w:cs="Calibri"/>
          <w:sz w:val="24"/>
          <w:szCs w:val="24"/>
        </w:rPr>
        <w:br/>
      </w:r>
      <w:proofErr w:type="gramStart"/>
      <w:r w:rsidRPr="00C70440">
        <w:rPr>
          <w:rFonts w:cs="Calibri"/>
          <w:sz w:val="24"/>
          <w:szCs w:val="24"/>
        </w:rPr>
        <w:t>(</w:t>
      </w:r>
      <w:r w:rsidR="006C4F89">
        <w:rPr>
          <w:rFonts w:cs="Calibri"/>
          <w:sz w:val="24"/>
          <w:szCs w:val="24"/>
        </w:rPr>
        <w:t xml:space="preserve"> </w:t>
      </w:r>
      <w:proofErr w:type="gramEnd"/>
      <w:r w:rsidR="00162FDD">
        <w:rPr>
          <w:rFonts w:cs="Calibri"/>
          <w:sz w:val="24"/>
          <w:szCs w:val="24"/>
        </w:rPr>
        <w:fldChar w:fldCharType="begin"/>
      </w:r>
      <w:r w:rsidR="00162FDD">
        <w:rPr>
          <w:rFonts w:cs="Calibri"/>
          <w:sz w:val="24"/>
          <w:szCs w:val="24"/>
        </w:rPr>
        <w:instrText xml:space="preserve"> HYPERLINK "</w:instrText>
      </w:r>
      <w:r w:rsidR="00162FDD" w:rsidRPr="00C70440">
        <w:rPr>
          <w:rFonts w:cs="Calibri"/>
          <w:sz w:val="24"/>
          <w:szCs w:val="24"/>
        </w:rPr>
        <w:instrText>http://www.methodist.org.uk/downloads/Conf08_18_With_Integrity_and_Skill.pdf</w:instrText>
      </w:r>
      <w:r w:rsidR="00162FDD">
        <w:rPr>
          <w:rFonts w:cs="Calibri"/>
          <w:sz w:val="24"/>
          <w:szCs w:val="24"/>
        </w:rPr>
        <w:instrText xml:space="preserve">" </w:instrText>
      </w:r>
      <w:r w:rsidR="00162FDD">
        <w:rPr>
          <w:rFonts w:cs="Calibri"/>
          <w:sz w:val="24"/>
          <w:szCs w:val="24"/>
        </w:rPr>
        <w:fldChar w:fldCharType="separate"/>
      </w:r>
      <w:r w:rsidR="00162FDD" w:rsidRPr="003264A3">
        <w:rPr>
          <w:rStyle w:val="Hyperlink"/>
          <w:rFonts w:cs="Calibri"/>
          <w:sz w:val="24"/>
          <w:szCs w:val="24"/>
        </w:rPr>
        <w:t>http://www.methodist.org.uk/downloads/Conf0</w:t>
      </w:r>
      <w:r w:rsidR="00162FDD" w:rsidRPr="003264A3">
        <w:rPr>
          <w:rStyle w:val="Hyperlink"/>
          <w:rFonts w:cs="Calibri"/>
          <w:sz w:val="24"/>
          <w:szCs w:val="24"/>
        </w:rPr>
        <w:t>8</w:t>
      </w:r>
      <w:r w:rsidR="00162FDD" w:rsidRPr="003264A3">
        <w:rPr>
          <w:rStyle w:val="Hyperlink"/>
          <w:rFonts w:cs="Calibri"/>
          <w:sz w:val="24"/>
          <w:szCs w:val="24"/>
        </w:rPr>
        <w:t>_18_With_Integrity_and_Skill.pdf</w:t>
      </w:r>
      <w:r w:rsidR="00162FDD">
        <w:rPr>
          <w:rFonts w:cs="Calibri"/>
          <w:sz w:val="24"/>
          <w:szCs w:val="24"/>
        </w:rPr>
        <w:fldChar w:fldCharType="end"/>
      </w:r>
      <w:r w:rsidR="006C4F89">
        <w:rPr>
          <w:rFonts w:cs="Calibri"/>
          <w:sz w:val="24"/>
          <w:szCs w:val="24"/>
        </w:rPr>
        <w:t xml:space="preserve"> )</w:t>
      </w:r>
    </w:p>
    <w:p w:rsidR="006C4F89" w:rsidRPr="00C70440" w:rsidRDefault="006C4F89" w:rsidP="006C4F89">
      <w:pPr>
        <w:spacing w:after="0" w:line="240" w:lineRule="auto"/>
        <w:ind w:left="567"/>
        <w:rPr>
          <w:rFonts w:cs="Calibri"/>
          <w:sz w:val="24"/>
          <w:szCs w:val="24"/>
        </w:rPr>
      </w:pPr>
    </w:p>
    <w:p w:rsidR="006D3269" w:rsidRPr="00C70440" w:rsidRDefault="006D3269" w:rsidP="00C027E5">
      <w:pPr>
        <w:spacing w:after="0" w:line="240" w:lineRule="auto"/>
        <w:ind w:left="720" w:firstLine="567"/>
        <w:rPr>
          <w:rFonts w:cs="Calibri"/>
          <w:sz w:val="24"/>
          <w:szCs w:val="24"/>
        </w:rPr>
      </w:pPr>
    </w:p>
    <w:p w:rsidR="00C027E5" w:rsidRPr="00C70440" w:rsidRDefault="00C027E5" w:rsidP="00C027E5">
      <w:pPr>
        <w:numPr>
          <w:ilvl w:val="0"/>
          <w:numId w:val="1"/>
        </w:numPr>
        <w:spacing w:after="0" w:line="240" w:lineRule="auto"/>
        <w:rPr>
          <w:rFonts w:cs="Calibri"/>
          <w:b/>
          <w:sz w:val="28"/>
          <w:szCs w:val="28"/>
        </w:rPr>
      </w:pPr>
      <w:r w:rsidRPr="00C70440">
        <w:rPr>
          <w:rFonts w:cs="Calibri"/>
          <w:b/>
          <w:sz w:val="28"/>
          <w:szCs w:val="28"/>
        </w:rPr>
        <w:t>Who does the guidance apply to</w:t>
      </w:r>
    </w:p>
    <w:p w:rsidR="00C027E5" w:rsidRPr="00C70440" w:rsidRDefault="00C027E5" w:rsidP="00C70440">
      <w:pPr>
        <w:autoSpaceDE w:val="0"/>
        <w:autoSpaceDN w:val="0"/>
        <w:adjustRightInd w:val="0"/>
        <w:spacing w:after="0" w:line="240" w:lineRule="auto"/>
        <w:ind w:left="927"/>
        <w:rPr>
          <w:rFonts w:cs="Calibri"/>
          <w:color w:val="000000"/>
          <w:sz w:val="24"/>
          <w:szCs w:val="24"/>
        </w:rPr>
      </w:pPr>
      <w:r w:rsidRPr="00C70440">
        <w:rPr>
          <w:rFonts w:cs="Calibri"/>
          <w:sz w:val="24"/>
          <w:szCs w:val="24"/>
        </w:rPr>
        <w:t xml:space="preserve">In line with the Conference report </w:t>
      </w:r>
      <w:r w:rsidRPr="00C70440">
        <w:rPr>
          <w:rFonts w:cs="Calibri"/>
          <w:i/>
          <w:sz w:val="24"/>
          <w:szCs w:val="24"/>
        </w:rPr>
        <w:t>With Integrity and Skill</w:t>
      </w:r>
      <w:r w:rsidRPr="00C70440">
        <w:rPr>
          <w:rFonts w:cs="Calibri"/>
          <w:sz w:val="24"/>
          <w:szCs w:val="24"/>
        </w:rPr>
        <w:t xml:space="preserve">, this guidance is for all pastoral workers - a term used </w:t>
      </w:r>
      <w:r w:rsidRPr="00C70440">
        <w:rPr>
          <w:rFonts w:cs="Calibri"/>
          <w:color w:val="000000"/>
          <w:sz w:val="24"/>
          <w:szCs w:val="24"/>
        </w:rPr>
        <w:t xml:space="preserve">to refer to lay, ordained, paid and voluntary people with a recognised role of care in the Church. It </w:t>
      </w:r>
      <w:proofErr w:type="gramStart"/>
      <w:r w:rsidRPr="00C70440">
        <w:rPr>
          <w:rFonts w:cs="Calibri"/>
          <w:color w:val="000000"/>
          <w:sz w:val="24"/>
          <w:szCs w:val="24"/>
        </w:rPr>
        <w:t>should be followed</w:t>
      </w:r>
      <w:proofErr w:type="gramEnd"/>
      <w:r w:rsidRPr="00C70440">
        <w:rPr>
          <w:rFonts w:cs="Calibri"/>
          <w:color w:val="000000"/>
          <w:sz w:val="24"/>
          <w:szCs w:val="24"/>
        </w:rPr>
        <w:t xml:space="preserve"> alongside the guidance on confidentiality.</w:t>
      </w:r>
    </w:p>
    <w:p w:rsidR="00C027E5" w:rsidRPr="00C70440" w:rsidRDefault="00C027E5" w:rsidP="00C027E5">
      <w:pPr>
        <w:spacing w:after="0" w:line="240" w:lineRule="auto"/>
        <w:ind w:firstLine="567"/>
        <w:rPr>
          <w:rFonts w:cs="Calibri"/>
          <w:sz w:val="24"/>
          <w:szCs w:val="24"/>
        </w:rPr>
      </w:pPr>
    </w:p>
    <w:p w:rsidR="006D3269" w:rsidRPr="00C70440" w:rsidRDefault="006D3269" w:rsidP="00C027E5">
      <w:pPr>
        <w:spacing w:after="0" w:line="240" w:lineRule="auto"/>
        <w:ind w:firstLine="567"/>
        <w:rPr>
          <w:rFonts w:cs="Calibri"/>
          <w:sz w:val="24"/>
          <w:szCs w:val="24"/>
        </w:rPr>
      </w:pPr>
    </w:p>
    <w:p w:rsidR="00C027E5" w:rsidRPr="00C70440" w:rsidRDefault="00C027E5" w:rsidP="006D3269">
      <w:pPr>
        <w:pStyle w:val="ListParagraph"/>
        <w:numPr>
          <w:ilvl w:val="0"/>
          <w:numId w:val="1"/>
        </w:numPr>
        <w:spacing w:after="0" w:line="240" w:lineRule="auto"/>
        <w:rPr>
          <w:rFonts w:cs="Calibri"/>
          <w:b/>
          <w:sz w:val="28"/>
          <w:szCs w:val="28"/>
        </w:rPr>
      </w:pPr>
      <w:r w:rsidRPr="00C70440">
        <w:rPr>
          <w:rFonts w:cs="Calibri"/>
          <w:b/>
          <w:sz w:val="28"/>
          <w:szCs w:val="28"/>
        </w:rPr>
        <w:t>Why record pastoral visits</w:t>
      </w:r>
    </w:p>
    <w:p w:rsidR="00C027E5" w:rsidRPr="00C70440" w:rsidRDefault="00C027E5" w:rsidP="00C70440">
      <w:pPr>
        <w:pStyle w:val="ListParagraph"/>
        <w:numPr>
          <w:ilvl w:val="0"/>
          <w:numId w:val="4"/>
        </w:numPr>
        <w:spacing w:after="0" w:line="240" w:lineRule="auto"/>
        <w:ind w:left="1257" w:hanging="295"/>
        <w:rPr>
          <w:rFonts w:cs="Calibri"/>
          <w:sz w:val="24"/>
          <w:szCs w:val="24"/>
        </w:rPr>
      </w:pPr>
      <w:r w:rsidRPr="00C70440">
        <w:rPr>
          <w:rFonts w:cs="Calibri"/>
          <w:sz w:val="24"/>
          <w:szCs w:val="24"/>
        </w:rPr>
        <w:t xml:space="preserve">Many pastoral visits are to those who are vulnerable, whether because of </w:t>
      </w:r>
      <w:proofErr w:type="gramStart"/>
      <w:r w:rsidRPr="00C70440">
        <w:rPr>
          <w:rFonts w:cs="Calibri"/>
          <w:sz w:val="24"/>
          <w:szCs w:val="24"/>
        </w:rPr>
        <w:t>ill-health</w:t>
      </w:r>
      <w:proofErr w:type="gramEnd"/>
      <w:r w:rsidRPr="00C70440">
        <w:rPr>
          <w:rFonts w:cs="Calibri"/>
          <w:sz w:val="24"/>
          <w:szCs w:val="24"/>
        </w:rPr>
        <w:t>, bereavement, or other stresses in their lives. These conditions can affect whether a person becomes a risk either to themselves or to others. Accurately recording observed behaviour and statements that have relevance to assessing risk over time is an important part of being able to ensure the right level of protection and/or help is secured for the person concerned or others.</w:t>
      </w:r>
    </w:p>
    <w:p w:rsidR="00C027E5" w:rsidRPr="00C70440" w:rsidRDefault="00C027E5" w:rsidP="00C70440">
      <w:pPr>
        <w:spacing w:after="0" w:line="240" w:lineRule="auto"/>
        <w:ind w:left="832"/>
        <w:rPr>
          <w:rFonts w:cs="Calibri"/>
          <w:sz w:val="24"/>
          <w:szCs w:val="24"/>
        </w:rPr>
      </w:pPr>
    </w:p>
    <w:p w:rsidR="006D3269" w:rsidRPr="00C70440" w:rsidRDefault="00C027E5" w:rsidP="00C70440">
      <w:pPr>
        <w:pStyle w:val="ListParagraph"/>
        <w:numPr>
          <w:ilvl w:val="0"/>
          <w:numId w:val="4"/>
        </w:numPr>
        <w:spacing w:after="0" w:line="240" w:lineRule="auto"/>
        <w:ind w:left="1257" w:hanging="425"/>
        <w:rPr>
          <w:rFonts w:cs="Calibri"/>
          <w:sz w:val="24"/>
          <w:szCs w:val="24"/>
        </w:rPr>
      </w:pPr>
      <w:r w:rsidRPr="00C70440">
        <w:rPr>
          <w:rFonts w:cs="Calibri"/>
          <w:sz w:val="24"/>
          <w:szCs w:val="24"/>
        </w:rPr>
        <w:t xml:space="preserve">Maintaining appropriate boundaries in pastoral work is extremely important. Recording the information outlined below is part of a framework to protect both the person </w:t>
      </w:r>
      <w:proofErr w:type="gramStart"/>
      <w:r w:rsidRPr="00C70440">
        <w:rPr>
          <w:rFonts w:cs="Calibri"/>
          <w:sz w:val="24"/>
          <w:szCs w:val="24"/>
        </w:rPr>
        <w:t>being visited</w:t>
      </w:r>
      <w:proofErr w:type="gramEnd"/>
      <w:r w:rsidRPr="00C70440">
        <w:rPr>
          <w:rFonts w:cs="Calibri"/>
          <w:sz w:val="24"/>
          <w:szCs w:val="24"/>
        </w:rPr>
        <w:t xml:space="preserve"> and the pastoral worker. It helps inform the discussions that would need to take place in supervision or in another setting if this area raises any concerns for either party. </w:t>
      </w:r>
    </w:p>
    <w:p w:rsidR="006D3269" w:rsidRPr="00C70440" w:rsidRDefault="006D3269" w:rsidP="00C70440">
      <w:pPr>
        <w:pStyle w:val="ListParagraph"/>
        <w:spacing w:after="0" w:line="240" w:lineRule="auto"/>
        <w:ind w:left="1257"/>
        <w:rPr>
          <w:rFonts w:cs="Calibri"/>
          <w:sz w:val="24"/>
          <w:szCs w:val="24"/>
        </w:rPr>
      </w:pPr>
    </w:p>
    <w:p w:rsidR="006D3269" w:rsidRPr="00C70440" w:rsidRDefault="00C027E5" w:rsidP="00C70440">
      <w:pPr>
        <w:pStyle w:val="ListParagraph"/>
        <w:numPr>
          <w:ilvl w:val="0"/>
          <w:numId w:val="4"/>
        </w:numPr>
        <w:spacing w:after="0" w:line="240" w:lineRule="auto"/>
        <w:ind w:left="1257" w:hanging="425"/>
        <w:rPr>
          <w:rFonts w:cs="Calibri"/>
          <w:sz w:val="24"/>
          <w:szCs w:val="24"/>
        </w:rPr>
      </w:pPr>
      <w:r w:rsidRPr="00C70440">
        <w:rPr>
          <w:rFonts w:cs="Calibri"/>
          <w:sz w:val="24"/>
          <w:szCs w:val="24"/>
        </w:rPr>
        <w:t xml:space="preserve">The person </w:t>
      </w:r>
      <w:proofErr w:type="gramStart"/>
      <w:r w:rsidRPr="00C70440">
        <w:rPr>
          <w:rFonts w:cs="Calibri"/>
          <w:sz w:val="24"/>
          <w:szCs w:val="24"/>
        </w:rPr>
        <w:t>being visited</w:t>
      </w:r>
      <w:proofErr w:type="gramEnd"/>
      <w:r w:rsidRPr="00C70440">
        <w:rPr>
          <w:rFonts w:cs="Calibri"/>
          <w:sz w:val="24"/>
          <w:szCs w:val="24"/>
        </w:rPr>
        <w:t xml:space="preserve"> may disclose information that is relevant to a safeguarding situation or the commission of a criminal act. Timely and accurate recording of what </w:t>
      </w:r>
      <w:proofErr w:type="gramStart"/>
      <w:r w:rsidRPr="00C70440">
        <w:rPr>
          <w:rFonts w:cs="Calibri"/>
          <w:sz w:val="24"/>
          <w:szCs w:val="24"/>
        </w:rPr>
        <w:t>has been said</w:t>
      </w:r>
      <w:proofErr w:type="gramEnd"/>
      <w:r w:rsidRPr="00C70440">
        <w:rPr>
          <w:rFonts w:cs="Calibri"/>
          <w:sz w:val="24"/>
          <w:szCs w:val="24"/>
        </w:rPr>
        <w:t xml:space="preserve"> is of the utmost importance. Recording procedures under the Safeguarding Policy will apply in the first case.</w:t>
      </w:r>
    </w:p>
    <w:p w:rsidR="006D3269" w:rsidRPr="00C70440" w:rsidRDefault="006D3269" w:rsidP="00C70440">
      <w:pPr>
        <w:pStyle w:val="ListParagraph"/>
        <w:spacing w:after="0" w:line="240" w:lineRule="auto"/>
        <w:ind w:left="1257"/>
        <w:rPr>
          <w:rFonts w:cs="Calibri"/>
          <w:sz w:val="24"/>
          <w:szCs w:val="24"/>
        </w:rPr>
      </w:pPr>
    </w:p>
    <w:p w:rsidR="00C027E5" w:rsidRPr="00C70440" w:rsidRDefault="00C027E5" w:rsidP="00C70440">
      <w:pPr>
        <w:pStyle w:val="ListParagraph"/>
        <w:numPr>
          <w:ilvl w:val="0"/>
          <w:numId w:val="4"/>
        </w:numPr>
        <w:spacing w:after="0" w:line="240" w:lineRule="auto"/>
        <w:ind w:left="1257" w:hanging="425"/>
        <w:rPr>
          <w:rFonts w:cs="Calibri"/>
          <w:sz w:val="24"/>
          <w:szCs w:val="24"/>
        </w:rPr>
      </w:pPr>
      <w:r w:rsidRPr="00C70440">
        <w:rPr>
          <w:rFonts w:cs="Calibri"/>
          <w:sz w:val="24"/>
          <w:szCs w:val="24"/>
        </w:rPr>
        <w:t xml:space="preserve">The person </w:t>
      </w:r>
      <w:proofErr w:type="gramStart"/>
      <w:r w:rsidRPr="00C70440">
        <w:rPr>
          <w:rFonts w:cs="Calibri"/>
          <w:sz w:val="24"/>
          <w:szCs w:val="24"/>
        </w:rPr>
        <w:t>being visited</w:t>
      </w:r>
      <w:proofErr w:type="gramEnd"/>
      <w:r w:rsidRPr="00C70440">
        <w:rPr>
          <w:rFonts w:cs="Calibri"/>
          <w:sz w:val="24"/>
          <w:szCs w:val="24"/>
        </w:rPr>
        <w:t xml:space="preserve"> may share information about their family or circumstances that it is important to remember in light of an ongoing pastoral relationship.</w:t>
      </w:r>
    </w:p>
    <w:p w:rsidR="00C027E5" w:rsidRPr="00C70440" w:rsidRDefault="00C027E5" w:rsidP="00C027E5">
      <w:pPr>
        <w:spacing w:after="0" w:line="240" w:lineRule="auto"/>
        <w:ind w:left="720" w:firstLine="567"/>
        <w:rPr>
          <w:rFonts w:cs="Calibri"/>
          <w:sz w:val="24"/>
          <w:szCs w:val="24"/>
        </w:rPr>
      </w:pPr>
    </w:p>
    <w:p w:rsidR="006D3269" w:rsidRPr="00C70440" w:rsidRDefault="006D3269" w:rsidP="00C027E5">
      <w:pPr>
        <w:spacing w:after="0" w:line="240" w:lineRule="auto"/>
        <w:ind w:left="720" w:firstLine="567"/>
        <w:rPr>
          <w:rFonts w:cs="Calibri"/>
          <w:sz w:val="24"/>
          <w:szCs w:val="24"/>
        </w:rPr>
      </w:pPr>
    </w:p>
    <w:p w:rsidR="006C4F89" w:rsidRDefault="006C4F89">
      <w:pPr>
        <w:spacing w:after="160" w:line="259" w:lineRule="auto"/>
        <w:rPr>
          <w:rFonts w:cs="Calibri"/>
          <w:b/>
          <w:sz w:val="28"/>
          <w:szCs w:val="28"/>
        </w:rPr>
      </w:pPr>
      <w:r>
        <w:rPr>
          <w:rFonts w:cs="Calibri"/>
          <w:b/>
          <w:sz w:val="28"/>
          <w:szCs w:val="28"/>
        </w:rPr>
        <w:br w:type="page"/>
      </w:r>
    </w:p>
    <w:p w:rsidR="00C027E5" w:rsidRPr="00C70440" w:rsidRDefault="00C027E5" w:rsidP="00C027E5">
      <w:pPr>
        <w:spacing w:after="0" w:line="240" w:lineRule="auto"/>
        <w:ind w:firstLine="567"/>
        <w:rPr>
          <w:rFonts w:cs="Calibri"/>
          <w:b/>
          <w:sz w:val="28"/>
          <w:szCs w:val="28"/>
        </w:rPr>
      </w:pPr>
      <w:r w:rsidRPr="00C70440">
        <w:rPr>
          <w:rFonts w:cs="Calibri"/>
          <w:b/>
          <w:sz w:val="28"/>
          <w:szCs w:val="28"/>
        </w:rPr>
        <w:lastRenderedPageBreak/>
        <w:t xml:space="preserve">c) What information should be </w:t>
      </w:r>
      <w:proofErr w:type="gramStart"/>
      <w:r w:rsidRPr="00C70440">
        <w:rPr>
          <w:rFonts w:cs="Calibri"/>
          <w:b/>
          <w:sz w:val="28"/>
          <w:szCs w:val="28"/>
        </w:rPr>
        <w:t>recorded</w:t>
      </w:r>
      <w:proofErr w:type="gramEnd"/>
    </w:p>
    <w:p w:rsidR="00C027E5" w:rsidRPr="00C70440" w:rsidRDefault="00C027E5" w:rsidP="006D3269">
      <w:pPr>
        <w:pStyle w:val="ListParagraph"/>
        <w:numPr>
          <w:ilvl w:val="0"/>
          <w:numId w:val="6"/>
        </w:numPr>
        <w:spacing w:after="0" w:line="240" w:lineRule="auto"/>
        <w:ind w:left="1276" w:hanging="403"/>
        <w:rPr>
          <w:rFonts w:cs="Calibri"/>
          <w:sz w:val="24"/>
          <w:szCs w:val="24"/>
        </w:rPr>
      </w:pPr>
      <w:r w:rsidRPr="00C70440">
        <w:rPr>
          <w:rFonts w:cs="Calibri"/>
          <w:sz w:val="24"/>
          <w:szCs w:val="24"/>
        </w:rPr>
        <w:t>With all pastoral visits the following basic information should be recorded by all pastoral workers:</w:t>
      </w:r>
    </w:p>
    <w:p w:rsidR="00C027E5" w:rsidRPr="00C70440" w:rsidRDefault="00C027E5" w:rsidP="00C027E5">
      <w:pPr>
        <w:numPr>
          <w:ilvl w:val="0"/>
          <w:numId w:val="2"/>
        </w:numPr>
        <w:spacing w:after="0" w:line="240" w:lineRule="auto"/>
        <w:rPr>
          <w:rFonts w:cs="Calibri"/>
          <w:sz w:val="24"/>
          <w:szCs w:val="24"/>
        </w:rPr>
      </w:pPr>
      <w:r w:rsidRPr="00C70440">
        <w:rPr>
          <w:rFonts w:cs="Calibri"/>
          <w:sz w:val="24"/>
          <w:szCs w:val="24"/>
        </w:rPr>
        <w:t>name of person visited</w:t>
      </w:r>
    </w:p>
    <w:p w:rsidR="00C027E5" w:rsidRPr="00C70440" w:rsidRDefault="00C027E5" w:rsidP="00C027E5">
      <w:pPr>
        <w:numPr>
          <w:ilvl w:val="0"/>
          <w:numId w:val="2"/>
        </w:numPr>
        <w:spacing w:after="0" w:line="240" w:lineRule="auto"/>
        <w:rPr>
          <w:rFonts w:cs="Calibri"/>
          <w:sz w:val="24"/>
          <w:szCs w:val="24"/>
        </w:rPr>
      </w:pPr>
      <w:r w:rsidRPr="00C70440">
        <w:rPr>
          <w:rFonts w:cs="Calibri"/>
          <w:sz w:val="24"/>
          <w:szCs w:val="24"/>
        </w:rPr>
        <w:t>date of visit</w:t>
      </w:r>
    </w:p>
    <w:p w:rsidR="00C027E5" w:rsidRPr="00C70440" w:rsidRDefault="00C027E5" w:rsidP="00C027E5">
      <w:pPr>
        <w:numPr>
          <w:ilvl w:val="0"/>
          <w:numId w:val="2"/>
        </w:numPr>
        <w:spacing w:after="0" w:line="240" w:lineRule="auto"/>
        <w:rPr>
          <w:rFonts w:cs="Calibri"/>
          <w:sz w:val="24"/>
          <w:szCs w:val="24"/>
        </w:rPr>
      </w:pPr>
      <w:r w:rsidRPr="00C70440">
        <w:rPr>
          <w:rFonts w:cs="Calibri"/>
          <w:sz w:val="24"/>
          <w:szCs w:val="24"/>
        </w:rPr>
        <w:t>venue</w:t>
      </w:r>
    </w:p>
    <w:p w:rsidR="00C027E5" w:rsidRPr="00C70440" w:rsidRDefault="00C027E5" w:rsidP="00C027E5">
      <w:pPr>
        <w:numPr>
          <w:ilvl w:val="0"/>
          <w:numId w:val="2"/>
        </w:numPr>
        <w:spacing w:after="0" w:line="240" w:lineRule="auto"/>
        <w:rPr>
          <w:rFonts w:cs="Calibri"/>
          <w:sz w:val="24"/>
          <w:szCs w:val="24"/>
        </w:rPr>
      </w:pPr>
      <w:r w:rsidRPr="00C70440">
        <w:rPr>
          <w:rFonts w:cs="Calibri"/>
          <w:sz w:val="24"/>
          <w:szCs w:val="24"/>
        </w:rPr>
        <w:t>reason for the visit</w:t>
      </w:r>
    </w:p>
    <w:p w:rsidR="00C027E5" w:rsidRPr="00C70440" w:rsidRDefault="00C027E5" w:rsidP="00C027E5">
      <w:pPr>
        <w:numPr>
          <w:ilvl w:val="0"/>
          <w:numId w:val="2"/>
        </w:numPr>
        <w:spacing w:after="0" w:line="240" w:lineRule="auto"/>
        <w:rPr>
          <w:rFonts w:cs="Calibri"/>
          <w:sz w:val="24"/>
          <w:szCs w:val="24"/>
        </w:rPr>
      </w:pPr>
      <w:r w:rsidRPr="00C70440">
        <w:rPr>
          <w:rFonts w:cs="Calibri"/>
          <w:sz w:val="24"/>
          <w:szCs w:val="24"/>
        </w:rPr>
        <w:t>necessary action, if any, who it involves</w:t>
      </w:r>
    </w:p>
    <w:p w:rsidR="00C027E5" w:rsidRPr="00C70440" w:rsidRDefault="00C027E5" w:rsidP="00C027E5">
      <w:pPr>
        <w:numPr>
          <w:ilvl w:val="0"/>
          <w:numId w:val="2"/>
        </w:numPr>
        <w:spacing w:after="0" w:line="240" w:lineRule="auto"/>
        <w:rPr>
          <w:rFonts w:cs="Calibri"/>
          <w:sz w:val="24"/>
          <w:szCs w:val="24"/>
        </w:rPr>
      </w:pPr>
      <w:proofErr w:type="gramStart"/>
      <w:r w:rsidRPr="00C70440">
        <w:rPr>
          <w:rFonts w:cs="Calibri"/>
          <w:sz w:val="24"/>
          <w:szCs w:val="24"/>
        </w:rPr>
        <w:t>date</w:t>
      </w:r>
      <w:proofErr w:type="gramEnd"/>
      <w:r w:rsidRPr="00C70440">
        <w:rPr>
          <w:rFonts w:cs="Calibri"/>
          <w:sz w:val="24"/>
          <w:szCs w:val="24"/>
        </w:rPr>
        <w:t xml:space="preserve"> of next visit.</w:t>
      </w:r>
    </w:p>
    <w:p w:rsidR="006D3269" w:rsidRPr="00C70440" w:rsidRDefault="006D3269" w:rsidP="00C027E5">
      <w:pPr>
        <w:spacing w:after="0" w:line="240" w:lineRule="auto"/>
        <w:ind w:left="567"/>
        <w:rPr>
          <w:rFonts w:cs="Calibri"/>
          <w:sz w:val="24"/>
          <w:szCs w:val="24"/>
        </w:rPr>
      </w:pPr>
    </w:p>
    <w:p w:rsidR="00C027E5" w:rsidRPr="00C70440" w:rsidRDefault="00C027E5" w:rsidP="006C4F89">
      <w:pPr>
        <w:spacing w:after="0" w:line="240" w:lineRule="auto"/>
        <w:ind w:left="1276"/>
        <w:rPr>
          <w:rFonts w:cs="Calibri"/>
          <w:sz w:val="24"/>
          <w:szCs w:val="24"/>
        </w:rPr>
      </w:pPr>
      <w:r w:rsidRPr="00C70440">
        <w:rPr>
          <w:rFonts w:cs="Calibri"/>
          <w:sz w:val="24"/>
          <w:szCs w:val="24"/>
        </w:rPr>
        <w:t>Bearing in mind the points above on why record, an additional section of the record could include observations on behaviour, statements made or information shared.</w:t>
      </w:r>
    </w:p>
    <w:p w:rsidR="00C027E5" w:rsidRPr="00C70440" w:rsidRDefault="00C027E5" w:rsidP="00C027E5">
      <w:pPr>
        <w:spacing w:after="0" w:line="240" w:lineRule="auto"/>
        <w:ind w:left="720" w:firstLine="567"/>
        <w:rPr>
          <w:rFonts w:cs="Calibri"/>
          <w:sz w:val="24"/>
          <w:szCs w:val="24"/>
        </w:rPr>
      </w:pPr>
    </w:p>
    <w:p w:rsidR="006D3269" w:rsidRPr="00C70440" w:rsidRDefault="006D3269" w:rsidP="00C027E5">
      <w:pPr>
        <w:spacing w:after="0" w:line="240" w:lineRule="auto"/>
        <w:ind w:left="720" w:firstLine="567"/>
        <w:rPr>
          <w:rFonts w:cs="Calibri"/>
          <w:sz w:val="24"/>
          <w:szCs w:val="24"/>
        </w:rPr>
      </w:pPr>
    </w:p>
    <w:p w:rsidR="006D3269" w:rsidRPr="00C70440" w:rsidRDefault="00C027E5" w:rsidP="006D3269">
      <w:pPr>
        <w:spacing w:after="0" w:line="240" w:lineRule="auto"/>
        <w:ind w:firstLine="567"/>
        <w:rPr>
          <w:rFonts w:cs="Calibri"/>
          <w:b/>
          <w:sz w:val="28"/>
          <w:szCs w:val="28"/>
        </w:rPr>
      </w:pPr>
      <w:r w:rsidRPr="00C70440">
        <w:rPr>
          <w:rFonts w:cs="Calibri"/>
          <w:b/>
          <w:sz w:val="28"/>
          <w:szCs w:val="28"/>
        </w:rPr>
        <w:t xml:space="preserve">d) </w:t>
      </w:r>
      <w:r w:rsidR="006D3269" w:rsidRPr="00C70440">
        <w:rPr>
          <w:rFonts w:cs="Calibri"/>
          <w:b/>
          <w:sz w:val="28"/>
          <w:szCs w:val="28"/>
        </w:rPr>
        <w:t>Where to record</w:t>
      </w:r>
    </w:p>
    <w:p w:rsidR="006D3269" w:rsidRPr="00C70440" w:rsidRDefault="006D3269" w:rsidP="006D3269">
      <w:pPr>
        <w:spacing w:after="0" w:line="240" w:lineRule="auto"/>
        <w:ind w:firstLine="567"/>
        <w:rPr>
          <w:rFonts w:cs="Calibri"/>
          <w:b/>
          <w:sz w:val="24"/>
          <w:szCs w:val="24"/>
        </w:rPr>
      </w:pPr>
    </w:p>
    <w:p w:rsidR="00C70440" w:rsidRPr="00C70440" w:rsidRDefault="00C027E5" w:rsidP="00C70440">
      <w:pPr>
        <w:pStyle w:val="ListParagraph"/>
        <w:numPr>
          <w:ilvl w:val="0"/>
          <w:numId w:val="7"/>
        </w:numPr>
        <w:spacing w:after="0" w:line="240" w:lineRule="auto"/>
        <w:rPr>
          <w:rFonts w:cs="Calibri"/>
          <w:b/>
          <w:sz w:val="24"/>
          <w:szCs w:val="24"/>
        </w:rPr>
      </w:pPr>
      <w:r w:rsidRPr="00C70440">
        <w:rPr>
          <w:rFonts w:cs="Calibri"/>
          <w:sz w:val="24"/>
          <w:szCs w:val="24"/>
        </w:rPr>
        <w:t xml:space="preserve">Information </w:t>
      </w:r>
      <w:proofErr w:type="gramStart"/>
      <w:r w:rsidRPr="00C70440">
        <w:rPr>
          <w:rFonts w:cs="Calibri"/>
          <w:sz w:val="24"/>
          <w:szCs w:val="24"/>
        </w:rPr>
        <w:t>can be recorded</w:t>
      </w:r>
      <w:proofErr w:type="gramEnd"/>
      <w:r w:rsidRPr="00C70440">
        <w:rPr>
          <w:rFonts w:cs="Calibri"/>
          <w:sz w:val="24"/>
          <w:szCs w:val="24"/>
        </w:rPr>
        <w:t xml:space="preserve"> either electronically or as a paper record. If it is recorded on a manual </w:t>
      </w:r>
      <w:proofErr w:type="gramStart"/>
      <w:r w:rsidRPr="00C70440">
        <w:rPr>
          <w:rFonts w:cs="Calibri"/>
          <w:sz w:val="24"/>
          <w:szCs w:val="24"/>
        </w:rPr>
        <w:t>system</w:t>
      </w:r>
      <w:proofErr w:type="gramEnd"/>
      <w:r w:rsidRPr="00C70440">
        <w:rPr>
          <w:rFonts w:cs="Calibri"/>
          <w:sz w:val="24"/>
          <w:szCs w:val="24"/>
        </w:rPr>
        <w:t xml:space="preserve"> it should not be in a notebook as it will be difficult to separate recording about a particular individual from other recording. An index card or similar would be suitable. Such records </w:t>
      </w:r>
      <w:proofErr w:type="gramStart"/>
      <w:r w:rsidRPr="00C70440">
        <w:rPr>
          <w:rFonts w:cs="Calibri"/>
          <w:sz w:val="24"/>
          <w:szCs w:val="24"/>
        </w:rPr>
        <w:t>should be kept</w:t>
      </w:r>
      <w:proofErr w:type="gramEnd"/>
      <w:r w:rsidRPr="00C70440">
        <w:rPr>
          <w:rFonts w:cs="Calibri"/>
          <w:sz w:val="24"/>
          <w:szCs w:val="24"/>
        </w:rPr>
        <w:t xml:space="preserve"> in a locked container.</w:t>
      </w:r>
    </w:p>
    <w:p w:rsidR="00C027E5" w:rsidRPr="00C70440" w:rsidRDefault="00C027E5" w:rsidP="00C70440">
      <w:pPr>
        <w:pStyle w:val="ListParagraph"/>
        <w:numPr>
          <w:ilvl w:val="0"/>
          <w:numId w:val="7"/>
        </w:numPr>
        <w:spacing w:after="0" w:line="240" w:lineRule="auto"/>
        <w:rPr>
          <w:rFonts w:cs="Calibri"/>
          <w:b/>
          <w:sz w:val="24"/>
          <w:szCs w:val="24"/>
        </w:rPr>
      </w:pPr>
      <w:proofErr w:type="gramStart"/>
      <w:r w:rsidRPr="00C70440">
        <w:rPr>
          <w:rFonts w:cs="Calibri"/>
          <w:sz w:val="24"/>
          <w:szCs w:val="24"/>
        </w:rPr>
        <w:t>records</w:t>
      </w:r>
      <w:proofErr w:type="gramEnd"/>
      <w:r w:rsidRPr="00C70440">
        <w:rPr>
          <w:rFonts w:cs="Calibri"/>
          <w:sz w:val="24"/>
          <w:szCs w:val="24"/>
        </w:rPr>
        <w:t xml:space="preserve"> kept electronically should be filed with appropriate password and security access. The section of the guidance on confidentiality headed “Confidentiality and Technology” should be followed.</w:t>
      </w:r>
    </w:p>
    <w:p w:rsidR="00B91233" w:rsidRPr="00C70440" w:rsidRDefault="00B91233">
      <w:pPr>
        <w:rPr>
          <w:sz w:val="24"/>
          <w:szCs w:val="24"/>
        </w:rPr>
      </w:pPr>
    </w:p>
    <w:sectPr w:rsidR="00B91233" w:rsidRPr="00C70440" w:rsidSect="00C70440">
      <w:pgSz w:w="11906" w:h="16838"/>
      <w:pgMar w:top="568" w:right="849"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7E5" w:rsidRDefault="00C027E5" w:rsidP="00C027E5">
      <w:pPr>
        <w:spacing w:after="0" w:line="240" w:lineRule="auto"/>
      </w:pPr>
      <w:r>
        <w:separator/>
      </w:r>
    </w:p>
  </w:endnote>
  <w:endnote w:type="continuationSeparator" w:id="0">
    <w:p w:rsidR="00C027E5" w:rsidRDefault="00C027E5" w:rsidP="00C0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7E5" w:rsidRDefault="00C027E5" w:rsidP="00C027E5">
      <w:pPr>
        <w:spacing w:after="0" w:line="240" w:lineRule="auto"/>
      </w:pPr>
      <w:r>
        <w:separator/>
      </w:r>
    </w:p>
  </w:footnote>
  <w:footnote w:type="continuationSeparator" w:id="0">
    <w:p w:rsidR="00C027E5" w:rsidRDefault="00C027E5" w:rsidP="00C02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6E96"/>
    <w:multiLevelType w:val="hybridMultilevel"/>
    <w:tmpl w:val="DC24121A"/>
    <w:lvl w:ilvl="0" w:tplc="D99231C0">
      <w:start w:val="1"/>
      <w:numFmt w:val="lowerRoman"/>
      <w:lvlText w:val="%1)"/>
      <w:lvlJc w:val="left"/>
      <w:pPr>
        <w:ind w:left="1287" w:hanging="72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C081F0D"/>
    <w:multiLevelType w:val="hybridMultilevel"/>
    <w:tmpl w:val="C6E8250E"/>
    <w:lvl w:ilvl="0" w:tplc="0EAE7D6C">
      <w:start w:val="1"/>
      <w:numFmt w:val="lowerRoman"/>
      <w:lvlText w:val="%1)"/>
      <w:lvlJc w:val="left"/>
      <w:pPr>
        <w:ind w:left="1593" w:hanging="720"/>
      </w:pPr>
      <w:rPr>
        <w:rFonts w:hint="default"/>
        <w:b w:val="0"/>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2" w15:restartNumberingAfterBreak="0">
    <w:nsid w:val="1CFA697C"/>
    <w:multiLevelType w:val="hybridMultilevel"/>
    <w:tmpl w:val="FA3C936A"/>
    <w:lvl w:ilvl="0" w:tplc="D256C116">
      <w:start w:val="3"/>
      <w:numFmt w:val="bullet"/>
      <w:lvlText w:val="-"/>
      <w:lvlJc w:val="left"/>
      <w:pPr>
        <w:ind w:left="927" w:hanging="360"/>
      </w:pPr>
      <w:rPr>
        <w:rFonts w:ascii="Calibri" w:eastAsia="Calibr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6F94786"/>
    <w:multiLevelType w:val="hybridMultilevel"/>
    <w:tmpl w:val="5F72F38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286E2FBD"/>
    <w:multiLevelType w:val="hybridMultilevel"/>
    <w:tmpl w:val="CBB21352"/>
    <w:lvl w:ilvl="0" w:tplc="5F00090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AB738F9"/>
    <w:multiLevelType w:val="hybridMultilevel"/>
    <w:tmpl w:val="AEAEB3CC"/>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6" w15:restartNumberingAfterBreak="0">
    <w:nsid w:val="42CF43AA"/>
    <w:multiLevelType w:val="hybridMultilevel"/>
    <w:tmpl w:val="035E8D3A"/>
    <w:lvl w:ilvl="0" w:tplc="E55ED79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72FA375B"/>
    <w:multiLevelType w:val="hybridMultilevel"/>
    <w:tmpl w:val="BBCADDA8"/>
    <w:lvl w:ilvl="0" w:tplc="E55ED798">
      <w:start w:val="1"/>
      <w:numFmt w:val="lowerRoman"/>
      <w:lvlText w:val="%1)"/>
      <w:lvlJc w:val="left"/>
      <w:pPr>
        <w:ind w:left="2444" w:hanging="720"/>
      </w:pPr>
      <w:rPr>
        <w:rFonts w:hint="default"/>
      </w:rPr>
    </w:lvl>
    <w:lvl w:ilvl="1" w:tplc="08090019" w:tentative="1">
      <w:start w:val="1"/>
      <w:numFmt w:val="lowerLetter"/>
      <w:lvlText w:val="%2."/>
      <w:lvlJc w:val="left"/>
      <w:pPr>
        <w:ind w:left="2313" w:hanging="360"/>
      </w:pPr>
    </w:lvl>
    <w:lvl w:ilvl="2" w:tplc="0809001B" w:tentative="1">
      <w:start w:val="1"/>
      <w:numFmt w:val="lowerRoman"/>
      <w:lvlText w:val="%3."/>
      <w:lvlJc w:val="right"/>
      <w:pPr>
        <w:ind w:left="3033" w:hanging="180"/>
      </w:pPr>
    </w:lvl>
    <w:lvl w:ilvl="3" w:tplc="0809000F" w:tentative="1">
      <w:start w:val="1"/>
      <w:numFmt w:val="decimal"/>
      <w:lvlText w:val="%4."/>
      <w:lvlJc w:val="left"/>
      <w:pPr>
        <w:ind w:left="3753" w:hanging="360"/>
      </w:pPr>
    </w:lvl>
    <w:lvl w:ilvl="4" w:tplc="08090019" w:tentative="1">
      <w:start w:val="1"/>
      <w:numFmt w:val="lowerLetter"/>
      <w:lvlText w:val="%5."/>
      <w:lvlJc w:val="left"/>
      <w:pPr>
        <w:ind w:left="4473" w:hanging="360"/>
      </w:pPr>
    </w:lvl>
    <w:lvl w:ilvl="5" w:tplc="0809001B" w:tentative="1">
      <w:start w:val="1"/>
      <w:numFmt w:val="lowerRoman"/>
      <w:lvlText w:val="%6."/>
      <w:lvlJc w:val="right"/>
      <w:pPr>
        <w:ind w:left="5193" w:hanging="180"/>
      </w:pPr>
    </w:lvl>
    <w:lvl w:ilvl="6" w:tplc="0809000F" w:tentative="1">
      <w:start w:val="1"/>
      <w:numFmt w:val="decimal"/>
      <w:lvlText w:val="%7."/>
      <w:lvlJc w:val="left"/>
      <w:pPr>
        <w:ind w:left="5913" w:hanging="360"/>
      </w:pPr>
    </w:lvl>
    <w:lvl w:ilvl="7" w:tplc="08090019" w:tentative="1">
      <w:start w:val="1"/>
      <w:numFmt w:val="lowerLetter"/>
      <w:lvlText w:val="%8."/>
      <w:lvlJc w:val="left"/>
      <w:pPr>
        <w:ind w:left="6633" w:hanging="360"/>
      </w:pPr>
    </w:lvl>
    <w:lvl w:ilvl="8" w:tplc="0809001B" w:tentative="1">
      <w:start w:val="1"/>
      <w:numFmt w:val="lowerRoman"/>
      <w:lvlText w:val="%9."/>
      <w:lvlJc w:val="right"/>
      <w:pPr>
        <w:ind w:left="7353" w:hanging="180"/>
      </w:pPr>
    </w:lvl>
  </w:abstractNum>
  <w:abstractNum w:abstractNumId="8" w15:restartNumberingAfterBreak="0">
    <w:nsid w:val="7F6E63F0"/>
    <w:multiLevelType w:val="hybridMultilevel"/>
    <w:tmpl w:val="53DA5776"/>
    <w:lvl w:ilvl="0" w:tplc="E5D4AD72">
      <w:start w:val="1"/>
      <w:numFmt w:val="lowerRoman"/>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4"/>
  </w:num>
  <w:num w:numId="2">
    <w:abstractNumId w:val="5"/>
  </w:num>
  <w:num w:numId="3">
    <w:abstractNumId w:val="3"/>
  </w:num>
  <w:num w:numId="4">
    <w:abstractNumId w:val="6"/>
  </w:num>
  <w:num w:numId="5">
    <w:abstractNumId w:val="7"/>
  </w:num>
  <w:num w:numId="6">
    <w:abstractNumId w:val="1"/>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7E5"/>
    <w:rsid w:val="00162FDD"/>
    <w:rsid w:val="006C4F89"/>
    <w:rsid w:val="006D3269"/>
    <w:rsid w:val="007E6EC2"/>
    <w:rsid w:val="00B11C02"/>
    <w:rsid w:val="00B91233"/>
    <w:rsid w:val="00C027E5"/>
    <w:rsid w:val="00C70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774D"/>
  <w15:chartTrackingRefBased/>
  <w15:docId w15:val="{123E9CD4-6A1E-4F33-B409-E06C1260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7E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7E5"/>
    <w:rPr>
      <w:rFonts w:ascii="Calibri" w:eastAsia="Calibri" w:hAnsi="Calibri" w:cs="Times New Roman"/>
    </w:rPr>
  </w:style>
  <w:style w:type="paragraph" w:styleId="Footer">
    <w:name w:val="footer"/>
    <w:basedOn w:val="Normal"/>
    <w:link w:val="FooterChar"/>
    <w:uiPriority w:val="99"/>
    <w:unhideWhenUsed/>
    <w:rsid w:val="00C02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7E5"/>
    <w:rPr>
      <w:rFonts w:ascii="Calibri" w:eastAsia="Calibri" w:hAnsi="Calibri" w:cs="Times New Roman"/>
    </w:rPr>
  </w:style>
  <w:style w:type="character" w:styleId="Hyperlink">
    <w:name w:val="Hyperlink"/>
    <w:basedOn w:val="DefaultParagraphFont"/>
    <w:uiPriority w:val="99"/>
    <w:unhideWhenUsed/>
    <w:rsid w:val="00C027E5"/>
    <w:rPr>
      <w:color w:val="0563C1" w:themeColor="hyperlink"/>
      <w:u w:val="single"/>
    </w:rPr>
  </w:style>
  <w:style w:type="paragraph" w:styleId="ListParagraph">
    <w:name w:val="List Paragraph"/>
    <w:basedOn w:val="Normal"/>
    <w:uiPriority w:val="34"/>
    <w:qFormat/>
    <w:rsid w:val="006D3269"/>
    <w:pPr>
      <w:ind w:left="720"/>
      <w:contextualSpacing/>
    </w:pPr>
  </w:style>
  <w:style w:type="character" w:styleId="FollowedHyperlink">
    <w:name w:val="FollowedHyperlink"/>
    <w:basedOn w:val="DefaultParagraphFont"/>
    <w:uiPriority w:val="99"/>
    <w:semiHidden/>
    <w:unhideWhenUsed/>
    <w:rsid w:val="00C704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Marilia Rocha</dc:creator>
  <cp:keywords/>
  <dc:description/>
  <cp:lastModifiedBy>Marilia Rocha</cp:lastModifiedBy>
  <cp:revision>2</cp:revision>
  <dcterms:created xsi:type="dcterms:W3CDTF">2017-08-24T09:57:00Z</dcterms:created>
  <dcterms:modified xsi:type="dcterms:W3CDTF">2017-08-29T10:34:00Z</dcterms:modified>
</cp:coreProperties>
</file>