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96" w:rsidRDefault="001E0696" w:rsidP="001E0696">
      <w:pPr>
        <w:jc w:val="right"/>
        <w:rPr>
          <w:noProof/>
          <w:lang w:eastAsia="en-GB"/>
        </w:rPr>
      </w:pPr>
      <w:r>
        <w:rPr>
          <w:noProof/>
          <w:lang w:eastAsia="en-GB"/>
        </w:rPr>
        <mc:AlternateContent>
          <mc:Choice Requires="wps">
            <w:drawing>
              <wp:anchor distT="0" distB="0" distL="114300" distR="114300" simplePos="0" relativeHeight="251659264" behindDoc="0" locked="0" layoutInCell="1" allowOverlap="1" wp14:anchorId="7284F0F5" wp14:editId="711CE8B4">
                <wp:simplePos x="0" y="0"/>
                <wp:positionH relativeFrom="column">
                  <wp:posOffset>0</wp:posOffset>
                </wp:positionH>
                <wp:positionV relativeFrom="paragraph">
                  <wp:posOffset>-447675</wp:posOffset>
                </wp:positionV>
                <wp:extent cx="1943100" cy="676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943100" cy="676275"/>
                        </a:xfrm>
                        <a:prstGeom prst="rect">
                          <a:avLst/>
                        </a:prstGeom>
                        <a:solidFill>
                          <a:schemeClr val="accent6">
                            <a:lumMod val="75000"/>
                          </a:schemeClr>
                        </a:solidFill>
                        <a:ln w="6350">
                          <a:solidFill>
                            <a:prstClr val="black"/>
                          </a:solidFill>
                        </a:ln>
                      </wps:spPr>
                      <wps:txbx>
                        <w:txbxContent>
                          <w:p w:rsidR="001E0696" w:rsidRPr="00B83460" w:rsidRDefault="001E0696" w:rsidP="001E0696">
                            <w:pPr>
                              <w:jc w:val="center"/>
                              <w:rPr>
                                <w:rFonts w:ascii="Arial" w:hAnsi="Arial" w:cs="Arial"/>
                                <w:color w:val="FFFFFF" w:themeColor="background1"/>
                                <w:sz w:val="40"/>
                              </w:rPr>
                            </w:pPr>
                            <w:r w:rsidRPr="00B83460">
                              <w:rPr>
                                <w:rFonts w:ascii="Arial" w:hAnsi="Arial" w:cs="Arial"/>
                                <w:color w:val="FFFFFF" w:themeColor="background1"/>
                                <w:sz w:val="40"/>
                              </w:rPr>
                              <w:t>2020 Edition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84F0F5" id="_x0000_t202" coordsize="21600,21600" o:spt="202" path="m,l,21600r21600,l21600,xe">
                <v:stroke joinstyle="miter"/>
                <v:path gradientshapeok="t" o:connecttype="rect"/>
              </v:shapetype>
              <v:shape id="Text Box 5" o:spid="_x0000_s1026" type="#_x0000_t202" style="position:absolute;left:0;text-align:left;margin-left:0;margin-top:-35.25pt;width:153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" fillcolor="#538135 [2409]" strokeweight=".5pt">
                <v:textbox>
                  <w:txbxContent>
                    <w:p w:rsidR="001E0696" w:rsidRPr="00B83460" w:rsidRDefault="001E0696" w:rsidP="001E0696">
                      <w:pPr>
                        <w:jc w:val="center"/>
                        <w:rPr>
                          <w:rFonts w:ascii="Arial" w:hAnsi="Arial" w:cs="Arial"/>
                          <w:color w:val="FFFFFF" w:themeColor="background1"/>
                          <w:sz w:val="40"/>
                        </w:rPr>
                      </w:pPr>
                      <w:r w:rsidRPr="00B83460">
                        <w:rPr>
                          <w:rFonts w:ascii="Arial" w:hAnsi="Arial" w:cs="Arial"/>
                          <w:color w:val="FFFFFF" w:themeColor="background1"/>
                          <w:sz w:val="40"/>
                        </w:rPr>
                        <w:t>2020 Edition</w:t>
                      </w:r>
                    </w:p>
                  </w:txbxContent>
                </v:textbox>
              </v:shape>
            </w:pict>
          </mc:Fallback>
        </mc:AlternateContent>
      </w:r>
    </w:p>
    <w:p w:rsidR="001E0696" w:rsidRDefault="001E0696" w:rsidP="001E0696">
      <w:pPr>
        <w:jc w:val="right"/>
        <w:rPr>
          <w:noProof/>
          <w:lang w:eastAsia="en-GB"/>
        </w:rPr>
      </w:pPr>
      <w:r>
        <w:rPr>
          <w:noProof/>
          <w:lang w:eastAsia="en-GB"/>
        </w:rPr>
        <w:drawing>
          <wp:inline distT="0" distB="0" distL="0" distR="0" wp14:anchorId="7D182B69" wp14:editId="23465C40">
            <wp:extent cx="34671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67100" cy="895350"/>
                    </a:xfrm>
                    <a:prstGeom prst="rect">
                      <a:avLst/>
                    </a:prstGeom>
                  </pic:spPr>
                </pic:pic>
              </a:graphicData>
            </a:graphic>
          </wp:inline>
        </w:drawing>
      </w:r>
    </w:p>
    <w:p w:rsidR="001E0696" w:rsidRDefault="001E0696" w:rsidP="001E0696">
      <w:pPr>
        <w:rPr>
          <w:noProof/>
          <w:lang w:eastAsia="en-GB"/>
        </w:rPr>
      </w:pPr>
    </w:p>
    <w:p w:rsidR="001E0696" w:rsidRDefault="001E0696" w:rsidP="001E0696">
      <w:pPr>
        <w:rPr>
          <w:noProof/>
          <w:lang w:eastAsia="en-GB"/>
        </w:rPr>
      </w:pPr>
    </w:p>
    <w:p w:rsidR="001E0696" w:rsidRDefault="001E0696" w:rsidP="001E0696">
      <w:pPr>
        <w:rPr>
          <w:noProof/>
          <w:lang w:eastAsia="en-GB"/>
        </w:rPr>
      </w:pPr>
    </w:p>
    <w:p w:rsidR="001E0696" w:rsidRDefault="001E0696" w:rsidP="001E0696">
      <w:pPr>
        <w:jc w:val="center"/>
        <w:rPr>
          <w:rFonts w:ascii="Leelawadee" w:hAnsi="Leelawadee" w:cs="Leelawadee"/>
          <w:color w:val="000000"/>
        </w:rPr>
      </w:pPr>
      <w:r>
        <w:rPr>
          <w:noProof/>
          <w:lang w:eastAsia="en-GB"/>
        </w:rPr>
        <w:drawing>
          <wp:inline distT="0" distB="0" distL="0" distR="0" wp14:anchorId="5D4DB587" wp14:editId="0939D151">
            <wp:extent cx="5172075" cy="510191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5084" cy="5104878"/>
                    </a:xfrm>
                    <a:prstGeom prst="rect">
                      <a:avLst/>
                    </a:prstGeom>
                  </pic:spPr>
                </pic:pic>
              </a:graphicData>
            </a:graphic>
          </wp:inline>
        </w:drawing>
      </w:r>
    </w:p>
    <w:p w:rsidR="001E0696" w:rsidRDefault="001E0696" w:rsidP="001E0696">
      <w:pPr>
        <w:rPr>
          <w:rFonts w:ascii="Leelawadee" w:hAnsi="Leelawadee" w:cs="Leelawadee"/>
          <w:color w:val="000000"/>
        </w:rPr>
      </w:pPr>
    </w:p>
    <w:p w:rsidR="001E0696" w:rsidRPr="00FE383F" w:rsidRDefault="001E0696" w:rsidP="001E0696">
      <w:pPr>
        <w:jc w:val="right"/>
        <w:rPr>
          <w:rFonts w:ascii="Leelawadee" w:hAnsi="Leelawadee" w:cs="Leelawadee"/>
          <w:b/>
          <w:color w:val="538135" w:themeColor="accent6" w:themeShade="BF"/>
          <w:sz w:val="40"/>
        </w:rPr>
      </w:pPr>
      <w:r w:rsidRPr="00FE383F">
        <w:rPr>
          <w:rFonts w:ascii="Leelawadee" w:hAnsi="Leelawadee" w:cs="Leelawadee"/>
          <w:color w:val="538135" w:themeColor="accent6" w:themeShade="BF"/>
          <w:sz w:val="40"/>
        </w:rPr>
        <w:t xml:space="preserve">Foundation Module </w:t>
      </w:r>
      <w:r w:rsidRPr="00FE383F">
        <w:rPr>
          <w:rFonts w:ascii="Leelawadee" w:hAnsi="Leelawadee" w:cs="Leelawadee"/>
          <w:b/>
          <w:color w:val="538135" w:themeColor="accent6" w:themeShade="BF"/>
          <w:sz w:val="40"/>
        </w:rPr>
        <w:t xml:space="preserve">Trainers </w:t>
      </w:r>
      <w:r w:rsidR="00FE383F" w:rsidRPr="00FE383F">
        <w:rPr>
          <w:rFonts w:ascii="Leelawadee" w:hAnsi="Leelawadee" w:cs="Leelawadee"/>
          <w:b/>
          <w:color w:val="538135" w:themeColor="accent6" w:themeShade="BF"/>
          <w:sz w:val="40"/>
        </w:rPr>
        <w:t xml:space="preserve">Training </w:t>
      </w:r>
      <w:r w:rsidRPr="00FE383F">
        <w:rPr>
          <w:rFonts w:ascii="Leelawadee" w:hAnsi="Leelawadee" w:cs="Leelawadee"/>
          <w:b/>
          <w:color w:val="538135" w:themeColor="accent6" w:themeShade="BF"/>
          <w:sz w:val="40"/>
        </w:rPr>
        <w:t>Resources</w:t>
      </w:r>
    </w:p>
    <w:p w:rsidR="001E0696" w:rsidRPr="00D454CB" w:rsidRDefault="001E0696" w:rsidP="001E0696">
      <w:pPr>
        <w:jc w:val="right"/>
        <w:rPr>
          <w:rFonts w:ascii="Leelawadee" w:hAnsi="Leelawadee" w:cs="Leelawadee"/>
          <w:b/>
          <w:color w:val="538135" w:themeColor="accent6" w:themeShade="BF"/>
          <w:sz w:val="40"/>
        </w:rPr>
      </w:pPr>
      <w:r>
        <w:rPr>
          <w:noProof/>
          <w:lang w:eastAsia="en-GB"/>
        </w:rPr>
        <w:drawing>
          <wp:inline distT="0" distB="0" distL="0" distR="0" wp14:anchorId="0A1FB8AA" wp14:editId="7DFC19FC">
            <wp:extent cx="2415674" cy="4953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3999" cy="505208"/>
                    </a:xfrm>
                    <a:prstGeom prst="rect">
                      <a:avLst/>
                    </a:prstGeom>
                  </pic:spPr>
                </pic:pic>
              </a:graphicData>
            </a:graphic>
          </wp:inline>
        </w:drawing>
      </w:r>
    </w:p>
    <w:sdt>
      <w:sdtPr>
        <w:rPr>
          <w:rFonts w:asciiTheme="minorHAnsi" w:eastAsiaTheme="minorHAnsi" w:hAnsiTheme="minorHAnsi" w:cstheme="minorBidi"/>
          <w:color w:val="auto"/>
          <w:sz w:val="22"/>
          <w:szCs w:val="22"/>
          <w:lang w:val="en-GB"/>
        </w:rPr>
        <w:id w:val="-37275582"/>
        <w:docPartObj>
          <w:docPartGallery w:val="Table of Contents"/>
          <w:docPartUnique/>
        </w:docPartObj>
      </w:sdtPr>
      <w:sdtEndPr>
        <w:rPr>
          <w:b/>
          <w:bCs/>
          <w:noProof/>
        </w:rPr>
      </w:sdtEndPr>
      <w:sdtContent>
        <w:p w:rsidR="00FE383F" w:rsidRDefault="00FE383F">
          <w:pPr>
            <w:pStyle w:val="TOCHeading"/>
          </w:pPr>
          <w:r>
            <w:t>Contents</w:t>
          </w:r>
        </w:p>
        <w:p w:rsidR="009D7589" w:rsidRDefault="00FE383F">
          <w:pPr>
            <w:pStyle w:val="TOC2"/>
            <w:tabs>
              <w:tab w:val="right" w:leader="dot" w:pos="9016"/>
            </w:tabs>
            <w:rPr>
              <w:noProof/>
            </w:rPr>
          </w:pPr>
          <w:r>
            <w:fldChar w:fldCharType="begin"/>
          </w:r>
          <w:r>
            <w:instrText xml:space="preserve"> TOC \o "1-3" \h \z \u </w:instrText>
          </w:r>
          <w:r>
            <w:fldChar w:fldCharType="separate"/>
          </w:r>
          <w:hyperlink w:anchor="_Toc29196613" w:history="1">
            <w:r w:rsidR="009D7589" w:rsidRPr="009B58F9">
              <w:rPr>
                <w:rStyle w:val="Hyperlink"/>
                <w:noProof/>
              </w:rPr>
              <w:t>Introduction.</w:t>
            </w:r>
            <w:r w:rsidR="009D7589">
              <w:rPr>
                <w:noProof/>
                <w:webHidden/>
              </w:rPr>
              <w:tab/>
            </w:r>
            <w:r w:rsidR="009D7589">
              <w:rPr>
                <w:noProof/>
                <w:webHidden/>
              </w:rPr>
              <w:fldChar w:fldCharType="begin"/>
            </w:r>
            <w:r w:rsidR="009D7589">
              <w:rPr>
                <w:noProof/>
                <w:webHidden/>
              </w:rPr>
              <w:instrText xml:space="preserve"> PAGEREF _Toc29196613 \h </w:instrText>
            </w:r>
            <w:r w:rsidR="009D7589">
              <w:rPr>
                <w:noProof/>
                <w:webHidden/>
              </w:rPr>
            </w:r>
            <w:r w:rsidR="009D7589">
              <w:rPr>
                <w:noProof/>
                <w:webHidden/>
              </w:rPr>
              <w:fldChar w:fldCharType="separate"/>
            </w:r>
            <w:r w:rsidR="009D7589">
              <w:rPr>
                <w:noProof/>
                <w:webHidden/>
              </w:rPr>
              <w:t>3</w:t>
            </w:r>
            <w:r w:rsidR="009D7589">
              <w:rPr>
                <w:noProof/>
                <w:webHidden/>
              </w:rPr>
              <w:fldChar w:fldCharType="end"/>
            </w:r>
          </w:hyperlink>
        </w:p>
        <w:p w:rsidR="009D7589" w:rsidRDefault="00802160">
          <w:pPr>
            <w:pStyle w:val="TOC2"/>
            <w:tabs>
              <w:tab w:val="right" w:leader="dot" w:pos="9016"/>
            </w:tabs>
            <w:rPr>
              <w:noProof/>
            </w:rPr>
          </w:pPr>
          <w:hyperlink w:anchor="_Toc29196614" w:history="1">
            <w:r w:rsidR="009D7589" w:rsidRPr="009B58F9">
              <w:rPr>
                <w:rStyle w:val="Hyperlink"/>
                <w:noProof/>
              </w:rPr>
              <w:t>Group 3 – Preparing the space.</w:t>
            </w:r>
            <w:r w:rsidR="009D7589">
              <w:rPr>
                <w:noProof/>
                <w:webHidden/>
              </w:rPr>
              <w:tab/>
            </w:r>
            <w:r w:rsidR="009D7589">
              <w:rPr>
                <w:noProof/>
                <w:webHidden/>
              </w:rPr>
              <w:fldChar w:fldCharType="begin"/>
            </w:r>
            <w:r w:rsidR="009D7589">
              <w:rPr>
                <w:noProof/>
                <w:webHidden/>
              </w:rPr>
              <w:instrText xml:space="preserve"> PAGEREF _Toc29196614 \h </w:instrText>
            </w:r>
            <w:r w:rsidR="009D7589">
              <w:rPr>
                <w:noProof/>
                <w:webHidden/>
              </w:rPr>
            </w:r>
            <w:r w:rsidR="009D7589">
              <w:rPr>
                <w:noProof/>
                <w:webHidden/>
              </w:rPr>
              <w:fldChar w:fldCharType="separate"/>
            </w:r>
            <w:r w:rsidR="009D7589">
              <w:rPr>
                <w:noProof/>
                <w:webHidden/>
              </w:rPr>
              <w:t>4</w:t>
            </w:r>
            <w:r w:rsidR="009D7589">
              <w:rPr>
                <w:noProof/>
                <w:webHidden/>
              </w:rPr>
              <w:fldChar w:fldCharType="end"/>
            </w:r>
          </w:hyperlink>
        </w:p>
        <w:p w:rsidR="009D7589" w:rsidRDefault="00802160">
          <w:pPr>
            <w:pStyle w:val="TOC2"/>
            <w:tabs>
              <w:tab w:val="right" w:leader="dot" w:pos="9016"/>
            </w:tabs>
            <w:rPr>
              <w:noProof/>
            </w:rPr>
          </w:pPr>
          <w:hyperlink w:anchor="_Toc29196615" w:history="1">
            <w:r w:rsidR="009D7589" w:rsidRPr="009B58F9">
              <w:rPr>
                <w:rStyle w:val="Hyperlink"/>
                <w:noProof/>
              </w:rPr>
              <w:t>Group 3 – Basic Presentation Skills</w:t>
            </w:r>
            <w:r w:rsidR="009D7589">
              <w:rPr>
                <w:noProof/>
                <w:webHidden/>
              </w:rPr>
              <w:tab/>
            </w:r>
            <w:r w:rsidR="009D7589">
              <w:rPr>
                <w:noProof/>
                <w:webHidden/>
              </w:rPr>
              <w:fldChar w:fldCharType="begin"/>
            </w:r>
            <w:r w:rsidR="009D7589">
              <w:rPr>
                <w:noProof/>
                <w:webHidden/>
              </w:rPr>
              <w:instrText xml:space="preserve"> PAGEREF _Toc29196615 \h </w:instrText>
            </w:r>
            <w:r w:rsidR="009D7589">
              <w:rPr>
                <w:noProof/>
                <w:webHidden/>
              </w:rPr>
            </w:r>
            <w:r w:rsidR="009D7589">
              <w:rPr>
                <w:noProof/>
                <w:webHidden/>
              </w:rPr>
              <w:fldChar w:fldCharType="separate"/>
            </w:r>
            <w:r w:rsidR="009D7589">
              <w:rPr>
                <w:noProof/>
                <w:webHidden/>
              </w:rPr>
              <w:t>5</w:t>
            </w:r>
            <w:r w:rsidR="009D7589">
              <w:rPr>
                <w:noProof/>
                <w:webHidden/>
              </w:rPr>
              <w:fldChar w:fldCharType="end"/>
            </w:r>
          </w:hyperlink>
        </w:p>
        <w:p w:rsidR="009D7589" w:rsidRDefault="00802160">
          <w:pPr>
            <w:pStyle w:val="TOC2"/>
            <w:tabs>
              <w:tab w:val="right" w:leader="dot" w:pos="9016"/>
            </w:tabs>
            <w:rPr>
              <w:noProof/>
            </w:rPr>
          </w:pPr>
          <w:hyperlink w:anchor="_Toc29196616" w:history="1">
            <w:r w:rsidR="009D7589" w:rsidRPr="009B58F9">
              <w:rPr>
                <w:rStyle w:val="Hyperlink"/>
                <w:noProof/>
              </w:rPr>
              <w:t>Group 2 &amp; 3 – Facilitation Skills</w:t>
            </w:r>
            <w:r w:rsidR="009D7589">
              <w:rPr>
                <w:noProof/>
                <w:webHidden/>
              </w:rPr>
              <w:tab/>
            </w:r>
            <w:r w:rsidR="009D7589">
              <w:rPr>
                <w:noProof/>
                <w:webHidden/>
              </w:rPr>
              <w:fldChar w:fldCharType="begin"/>
            </w:r>
            <w:r w:rsidR="009D7589">
              <w:rPr>
                <w:noProof/>
                <w:webHidden/>
              </w:rPr>
              <w:instrText xml:space="preserve"> PAGEREF _Toc29196616 \h </w:instrText>
            </w:r>
            <w:r w:rsidR="009D7589">
              <w:rPr>
                <w:noProof/>
                <w:webHidden/>
              </w:rPr>
            </w:r>
            <w:r w:rsidR="009D7589">
              <w:rPr>
                <w:noProof/>
                <w:webHidden/>
              </w:rPr>
              <w:fldChar w:fldCharType="separate"/>
            </w:r>
            <w:r w:rsidR="009D7589">
              <w:rPr>
                <w:noProof/>
                <w:webHidden/>
              </w:rPr>
              <w:t>6</w:t>
            </w:r>
            <w:r w:rsidR="009D7589">
              <w:rPr>
                <w:noProof/>
                <w:webHidden/>
              </w:rPr>
              <w:fldChar w:fldCharType="end"/>
            </w:r>
          </w:hyperlink>
        </w:p>
        <w:p w:rsidR="009D7589" w:rsidRDefault="00802160">
          <w:pPr>
            <w:pStyle w:val="TOC2"/>
            <w:tabs>
              <w:tab w:val="right" w:leader="dot" w:pos="9016"/>
            </w:tabs>
            <w:rPr>
              <w:noProof/>
            </w:rPr>
          </w:pPr>
          <w:hyperlink w:anchor="_Toc29196617" w:history="1">
            <w:r w:rsidR="009D7589" w:rsidRPr="009B58F9">
              <w:rPr>
                <w:rStyle w:val="Hyperlink"/>
                <w:noProof/>
                <w:lang w:val="en-US"/>
              </w:rPr>
              <w:t>Groups 1, 2 &amp; 3 – Reflection.</w:t>
            </w:r>
            <w:r w:rsidR="009D7589">
              <w:rPr>
                <w:noProof/>
                <w:webHidden/>
              </w:rPr>
              <w:tab/>
            </w:r>
            <w:r w:rsidR="009D7589">
              <w:rPr>
                <w:noProof/>
                <w:webHidden/>
              </w:rPr>
              <w:fldChar w:fldCharType="begin"/>
            </w:r>
            <w:r w:rsidR="009D7589">
              <w:rPr>
                <w:noProof/>
                <w:webHidden/>
              </w:rPr>
              <w:instrText xml:space="preserve"> PAGEREF _Toc29196617 \h </w:instrText>
            </w:r>
            <w:r w:rsidR="009D7589">
              <w:rPr>
                <w:noProof/>
                <w:webHidden/>
              </w:rPr>
            </w:r>
            <w:r w:rsidR="009D7589">
              <w:rPr>
                <w:noProof/>
                <w:webHidden/>
              </w:rPr>
              <w:fldChar w:fldCharType="separate"/>
            </w:r>
            <w:r w:rsidR="009D7589">
              <w:rPr>
                <w:noProof/>
                <w:webHidden/>
              </w:rPr>
              <w:t>8</w:t>
            </w:r>
            <w:r w:rsidR="009D7589">
              <w:rPr>
                <w:noProof/>
                <w:webHidden/>
              </w:rPr>
              <w:fldChar w:fldCharType="end"/>
            </w:r>
          </w:hyperlink>
        </w:p>
        <w:p w:rsidR="00FE383F" w:rsidRDefault="00FE383F">
          <w:r>
            <w:rPr>
              <w:b/>
              <w:bCs/>
              <w:noProof/>
            </w:rPr>
            <w:fldChar w:fldCharType="end"/>
          </w:r>
        </w:p>
      </w:sdtContent>
    </w:sdt>
    <w:p w:rsidR="00FE383F" w:rsidRDefault="00FE383F" w:rsidP="00FE383F">
      <w:pPr>
        <w:rPr>
          <w:sz w:val="48"/>
        </w:rPr>
      </w:pPr>
    </w:p>
    <w:p w:rsidR="00DC00F8" w:rsidRDefault="00DC00F8" w:rsidP="00FE383F"/>
    <w:p w:rsidR="00FE383F" w:rsidRDefault="00FE383F" w:rsidP="00FE383F">
      <w:pPr>
        <w:pStyle w:val="Heading2"/>
      </w:pPr>
      <w:bookmarkStart w:id="0" w:name="_Toc29196613"/>
      <w:r>
        <w:t>Introduction.</w:t>
      </w:r>
      <w:bookmarkEnd w:id="0"/>
      <w:r>
        <w:t xml:space="preserve"> </w:t>
      </w:r>
    </w:p>
    <w:p w:rsidR="00FE383F" w:rsidRPr="00FE383F" w:rsidRDefault="00FE383F" w:rsidP="00FE383F"/>
    <w:p w:rsidR="00FE383F" w:rsidRDefault="00FE383F" w:rsidP="00FE383F">
      <w:r>
        <w:t xml:space="preserve">The resources for training trainers have been developed to support the training and development of all staff and volunteers who deliver the Safer Spaces Foundation Module.  </w:t>
      </w:r>
    </w:p>
    <w:p w:rsidR="00FE383F" w:rsidRDefault="00FE383F" w:rsidP="00FE383F">
      <w:r>
        <w:t xml:space="preserve">In recognition of the different requirements </w:t>
      </w:r>
      <w:r w:rsidR="008A0F27">
        <w:t>for the range of those delivering the course, the resources have been targeted towards</w:t>
      </w:r>
      <w:r>
        <w:t xml:space="preserve"> three distinct groups:</w:t>
      </w:r>
    </w:p>
    <w:p w:rsidR="00FE383F" w:rsidRDefault="00FE383F" w:rsidP="00FE383F">
      <w:pPr>
        <w:pStyle w:val="ListParagraph"/>
        <w:numPr>
          <w:ilvl w:val="0"/>
          <w:numId w:val="10"/>
        </w:numPr>
      </w:pPr>
      <w:r>
        <w:t>Designated Safeguarding Leads and Learning Network Representatives</w:t>
      </w:r>
    </w:p>
    <w:p w:rsidR="00FE383F" w:rsidRDefault="00FE383F" w:rsidP="00FE383F">
      <w:pPr>
        <w:pStyle w:val="ListParagraph"/>
        <w:numPr>
          <w:ilvl w:val="0"/>
          <w:numId w:val="10"/>
        </w:numPr>
      </w:pPr>
      <w:r>
        <w:t>Existing Foundation Module Trainers</w:t>
      </w:r>
    </w:p>
    <w:p w:rsidR="00DC00F8" w:rsidRDefault="00FE383F" w:rsidP="00FE383F">
      <w:pPr>
        <w:pStyle w:val="ListParagraph"/>
        <w:numPr>
          <w:ilvl w:val="0"/>
          <w:numId w:val="10"/>
        </w:numPr>
      </w:pPr>
      <w:r>
        <w:t xml:space="preserve">Those new </w:t>
      </w:r>
      <w:r w:rsidR="00DC00F8">
        <w:t xml:space="preserve">to Foundation Module Delivery. </w:t>
      </w:r>
    </w:p>
    <w:p w:rsidR="00DC00F8" w:rsidRDefault="00DC00F8" w:rsidP="00DC00F8"/>
    <w:p w:rsidR="00FE383F" w:rsidRDefault="00FE383F" w:rsidP="00DC00F8">
      <w:bookmarkStart w:id="1" w:name="_GoBack"/>
      <w:bookmarkEnd w:id="1"/>
      <w:r>
        <w:br w:type="page"/>
      </w:r>
    </w:p>
    <w:p w:rsidR="001E0696" w:rsidRDefault="008A0F27" w:rsidP="008A0F27">
      <w:pPr>
        <w:pStyle w:val="Heading2"/>
      </w:pPr>
      <w:bookmarkStart w:id="2" w:name="_Toc29196614"/>
      <w:r>
        <w:lastRenderedPageBreak/>
        <w:t>Group 3 – Preparing the space.</w:t>
      </w:r>
      <w:bookmarkEnd w:id="2"/>
    </w:p>
    <w:p w:rsidR="008A0F27" w:rsidRPr="008A0F27" w:rsidRDefault="008A0F27" w:rsidP="008A0F27"/>
    <w:p w:rsidR="007A78F7" w:rsidRPr="00F869DE" w:rsidRDefault="007A78F7" w:rsidP="007A78F7">
      <w:pPr>
        <w:rPr>
          <w:rFonts w:ascii="Arial" w:hAnsi="Arial" w:cs="Arial"/>
          <w:b/>
          <w:bCs/>
          <w:sz w:val="24"/>
          <w:szCs w:val="24"/>
        </w:rPr>
      </w:pPr>
      <w:r w:rsidRPr="00F869DE">
        <w:rPr>
          <w:rFonts w:ascii="Arial" w:hAnsi="Arial" w:cs="Arial"/>
          <w:b/>
          <w:bCs/>
          <w:sz w:val="24"/>
          <w:szCs w:val="24"/>
        </w:rPr>
        <w:t>Preparing the space (for 3 only)</w:t>
      </w:r>
    </w:p>
    <w:p w:rsidR="007A78F7" w:rsidRPr="00F869DE" w:rsidRDefault="007A78F7" w:rsidP="007A78F7">
      <w:pPr>
        <w:rPr>
          <w:rFonts w:ascii="Arial" w:hAnsi="Arial" w:cs="Arial"/>
          <w:sz w:val="24"/>
          <w:szCs w:val="24"/>
        </w:rPr>
      </w:pPr>
      <w:r w:rsidRPr="00F869DE">
        <w:rPr>
          <w:rFonts w:ascii="Arial" w:hAnsi="Arial" w:cs="Arial"/>
          <w:sz w:val="24"/>
          <w:szCs w:val="24"/>
        </w:rPr>
        <w:t xml:space="preserve">Before the </w:t>
      </w:r>
      <w:r w:rsidR="00C27974" w:rsidRPr="00F869DE">
        <w:rPr>
          <w:rFonts w:ascii="Arial" w:hAnsi="Arial" w:cs="Arial"/>
          <w:sz w:val="24"/>
          <w:szCs w:val="24"/>
        </w:rPr>
        <w:t>session se</w:t>
      </w:r>
      <w:r w:rsidR="00134520">
        <w:rPr>
          <w:rFonts w:ascii="Arial" w:hAnsi="Arial" w:cs="Arial"/>
          <w:sz w:val="24"/>
          <w:szCs w:val="24"/>
        </w:rPr>
        <w:t>t up the area you</w:t>
      </w:r>
      <w:r w:rsidR="00C27974" w:rsidRPr="00F869DE">
        <w:rPr>
          <w:rFonts w:ascii="Arial" w:hAnsi="Arial" w:cs="Arial"/>
          <w:sz w:val="24"/>
          <w:szCs w:val="24"/>
        </w:rPr>
        <w:t xml:space="preserve"> will use but do not </w:t>
      </w:r>
      <w:r w:rsidRPr="00F869DE">
        <w:rPr>
          <w:rFonts w:ascii="Arial" w:hAnsi="Arial" w:cs="Arial"/>
          <w:sz w:val="24"/>
          <w:szCs w:val="24"/>
        </w:rPr>
        <w:t>set up</w:t>
      </w:r>
      <w:r w:rsidR="00C27974" w:rsidRPr="00F869DE">
        <w:rPr>
          <w:rFonts w:ascii="Arial" w:hAnsi="Arial" w:cs="Arial"/>
          <w:sz w:val="24"/>
          <w:szCs w:val="24"/>
        </w:rPr>
        <w:t xml:space="preserve"> the rest of the room</w:t>
      </w:r>
      <w:r w:rsidRPr="00F869DE">
        <w:rPr>
          <w:rFonts w:ascii="Arial" w:hAnsi="Arial" w:cs="Arial"/>
          <w:sz w:val="24"/>
          <w:szCs w:val="24"/>
        </w:rPr>
        <w:t xml:space="preserve">. As participants arrive ask them to lay out the </w:t>
      </w:r>
      <w:r w:rsidR="00F13964" w:rsidRPr="00F869DE">
        <w:rPr>
          <w:rFonts w:ascii="Arial" w:hAnsi="Arial" w:cs="Arial"/>
          <w:sz w:val="24"/>
          <w:szCs w:val="24"/>
        </w:rPr>
        <w:t>space</w:t>
      </w:r>
      <w:r w:rsidRPr="00F869DE">
        <w:rPr>
          <w:rFonts w:ascii="Arial" w:hAnsi="Arial" w:cs="Arial"/>
          <w:sz w:val="24"/>
          <w:szCs w:val="24"/>
        </w:rPr>
        <w:t xml:space="preserve"> as they feel it should be for a good Foundation Module (FM) session. Part way through provide a copy of this checklist from the FM Trainers notes for them to refer to.</w:t>
      </w:r>
    </w:p>
    <w:p w:rsidR="007A78F7" w:rsidRPr="00F869DE" w:rsidRDefault="00F869DE" w:rsidP="007A78F7">
      <w:pPr>
        <w:rPr>
          <w:rFonts w:ascii="Arial" w:hAnsi="Arial" w:cs="Arial"/>
          <w:i/>
          <w:iCs/>
          <w:sz w:val="24"/>
          <w:szCs w:val="24"/>
        </w:rPr>
      </w:pPr>
      <w:r>
        <w:rPr>
          <w:rFonts w:ascii="Arial" w:hAnsi="Arial" w:cs="Arial"/>
          <w:i/>
          <w:iCs/>
          <w:sz w:val="24"/>
          <w:szCs w:val="24"/>
        </w:rPr>
        <w:t>‘</w:t>
      </w:r>
      <w:r w:rsidR="007A78F7" w:rsidRPr="00F869DE">
        <w:rPr>
          <w:rFonts w:ascii="Arial" w:hAnsi="Arial" w:cs="Arial"/>
          <w:i/>
          <w:iCs/>
          <w:sz w:val="24"/>
          <w:szCs w:val="24"/>
        </w:rPr>
        <w:t>Here is a check list to follow.</w:t>
      </w:r>
    </w:p>
    <w:p w:rsidR="007A78F7" w:rsidRPr="00F869DE" w:rsidRDefault="007A78F7" w:rsidP="007A78F7">
      <w:pPr>
        <w:numPr>
          <w:ilvl w:val="0"/>
          <w:numId w:val="1"/>
        </w:numPr>
        <w:spacing w:after="0" w:line="276" w:lineRule="auto"/>
        <w:rPr>
          <w:rFonts w:ascii="Arial" w:hAnsi="Arial" w:cs="Arial"/>
          <w:i/>
          <w:iCs/>
          <w:sz w:val="24"/>
          <w:szCs w:val="24"/>
        </w:rPr>
      </w:pPr>
      <w:r w:rsidRPr="00F869DE">
        <w:rPr>
          <w:rFonts w:ascii="Arial" w:hAnsi="Arial" w:cs="Arial"/>
          <w:i/>
          <w:iCs/>
          <w:sz w:val="24"/>
          <w:szCs w:val="24"/>
        </w:rPr>
        <w:t>Both trainers should arrive early and check all the equipment.</w:t>
      </w:r>
    </w:p>
    <w:p w:rsidR="007A78F7" w:rsidRPr="00F869DE" w:rsidRDefault="007A78F7" w:rsidP="007A78F7">
      <w:pPr>
        <w:numPr>
          <w:ilvl w:val="0"/>
          <w:numId w:val="1"/>
        </w:numPr>
        <w:spacing w:after="0" w:line="276" w:lineRule="auto"/>
        <w:rPr>
          <w:rFonts w:ascii="Arial" w:hAnsi="Arial" w:cs="Arial"/>
          <w:i/>
          <w:iCs/>
          <w:sz w:val="24"/>
          <w:szCs w:val="24"/>
        </w:rPr>
      </w:pPr>
      <w:r w:rsidRPr="00F869DE">
        <w:rPr>
          <w:rFonts w:ascii="Arial" w:hAnsi="Arial" w:cs="Arial"/>
          <w:i/>
          <w:iCs/>
          <w:sz w:val="24"/>
          <w:szCs w:val="24"/>
        </w:rPr>
        <w:t>Set up the room with a flip chart stand and have paper, pens (use black or blue for visibility) and post-it notes on each table. Some trainers use a resources table. This is empty at the start but gradually builds up with resources as they are used through the training.</w:t>
      </w:r>
    </w:p>
    <w:p w:rsidR="007A78F7" w:rsidRPr="00F869DE" w:rsidRDefault="007A78F7" w:rsidP="007A78F7">
      <w:pPr>
        <w:numPr>
          <w:ilvl w:val="0"/>
          <w:numId w:val="1"/>
        </w:numPr>
        <w:spacing w:after="0" w:line="276" w:lineRule="auto"/>
        <w:rPr>
          <w:rFonts w:ascii="Arial" w:hAnsi="Arial" w:cs="Arial"/>
          <w:i/>
          <w:iCs/>
          <w:sz w:val="24"/>
          <w:szCs w:val="24"/>
        </w:rPr>
      </w:pPr>
      <w:r w:rsidRPr="00F869DE">
        <w:rPr>
          <w:rFonts w:ascii="Arial" w:hAnsi="Arial" w:cs="Arial"/>
          <w:i/>
          <w:iCs/>
          <w:sz w:val="24"/>
          <w:szCs w:val="24"/>
        </w:rPr>
        <w:t>Create a welcoming atmosphere. Put chairs around tables, café style – avoid straight rows if at all possible. Have refreshments ready for when people arrive. You could have flowers on the tables and music playing. Have sweets and water on tables as well as hot drinks available wherever appropriate for the venue.</w:t>
      </w:r>
    </w:p>
    <w:p w:rsidR="007A78F7" w:rsidRPr="00F869DE" w:rsidRDefault="007A78F7" w:rsidP="007A78F7">
      <w:pPr>
        <w:numPr>
          <w:ilvl w:val="0"/>
          <w:numId w:val="1"/>
        </w:numPr>
        <w:spacing w:after="0" w:line="276" w:lineRule="auto"/>
        <w:rPr>
          <w:rFonts w:ascii="Arial" w:hAnsi="Arial" w:cs="Arial"/>
          <w:i/>
          <w:iCs/>
          <w:sz w:val="24"/>
          <w:szCs w:val="24"/>
        </w:rPr>
      </w:pPr>
      <w:r w:rsidRPr="00F869DE">
        <w:rPr>
          <w:rFonts w:ascii="Arial" w:hAnsi="Arial" w:cs="Arial"/>
          <w:i/>
          <w:iCs/>
          <w:sz w:val="24"/>
          <w:szCs w:val="24"/>
        </w:rPr>
        <w:t xml:space="preserve">If the venue has the facilities, you could set up a quiet room so that those who need to go out have a comfortable, safe space to use. </w:t>
      </w:r>
    </w:p>
    <w:p w:rsidR="007A78F7" w:rsidRPr="00F869DE" w:rsidRDefault="007A78F7" w:rsidP="007A78F7">
      <w:pPr>
        <w:numPr>
          <w:ilvl w:val="0"/>
          <w:numId w:val="1"/>
        </w:numPr>
        <w:spacing w:after="0" w:line="276" w:lineRule="auto"/>
        <w:rPr>
          <w:rFonts w:ascii="Arial" w:hAnsi="Arial" w:cs="Arial"/>
          <w:i/>
          <w:iCs/>
          <w:sz w:val="24"/>
          <w:szCs w:val="24"/>
        </w:rPr>
      </w:pPr>
      <w:r w:rsidRPr="00F869DE">
        <w:rPr>
          <w:rFonts w:ascii="Arial" w:hAnsi="Arial" w:cs="Arial"/>
          <w:i/>
          <w:iCs/>
          <w:sz w:val="24"/>
          <w:szCs w:val="24"/>
        </w:rPr>
        <w:t xml:space="preserve">Ensure there is someone on the door to welcome people personally as they arrive and help them sign in. They may need to stay there after you have started, to welcome latecomers, help them sign in, and settle them into the group. </w:t>
      </w:r>
      <w:r w:rsidR="00F869DE">
        <w:rPr>
          <w:rFonts w:ascii="Arial" w:hAnsi="Arial" w:cs="Arial"/>
          <w:i/>
          <w:iCs/>
          <w:sz w:val="24"/>
          <w:szCs w:val="24"/>
        </w:rPr>
        <w:t>‘</w:t>
      </w:r>
    </w:p>
    <w:p w:rsidR="007A78F7" w:rsidRPr="00F869DE" w:rsidRDefault="007A78F7" w:rsidP="007A78F7">
      <w:pPr>
        <w:spacing w:after="0" w:line="276" w:lineRule="auto"/>
        <w:rPr>
          <w:rFonts w:ascii="Arial" w:hAnsi="Arial" w:cs="Arial"/>
          <w:i/>
          <w:iCs/>
          <w:sz w:val="24"/>
          <w:szCs w:val="24"/>
        </w:rPr>
      </w:pPr>
    </w:p>
    <w:p w:rsidR="007A78F7" w:rsidRDefault="007A78F7" w:rsidP="007A78F7">
      <w:pPr>
        <w:spacing w:after="0" w:line="276" w:lineRule="auto"/>
        <w:rPr>
          <w:rFonts w:ascii="Arial" w:hAnsi="Arial" w:cs="Arial"/>
          <w:sz w:val="24"/>
          <w:szCs w:val="24"/>
        </w:rPr>
      </w:pPr>
      <w:r w:rsidRPr="00F869DE">
        <w:rPr>
          <w:rFonts w:ascii="Arial" w:hAnsi="Arial" w:cs="Arial"/>
          <w:sz w:val="24"/>
          <w:szCs w:val="24"/>
        </w:rPr>
        <w:t xml:space="preserve">Let the group settle and then ask what it felt like to arrive in a </w:t>
      </w:r>
      <w:r w:rsidR="00F869DE" w:rsidRPr="00F869DE">
        <w:rPr>
          <w:rFonts w:ascii="Arial" w:hAnsi="Arial" w:cs="Arial"/>
          <w:sz w:val="24"/>
          <w:szCs w:val="24"/>
        </w:rPr>
        <w:t>space that wasn’t prepared</w:t>
      </w:r>
      <w:r w:rsidRPr="00F869DE">
        <w:rPr>
          <w:rFonts w:ascii="Arial" w:hAnsi="Arial" w:cs="Arial"/>
          <w:sz w:val="24"/>
          <w:szCs w:val="24"/>
        </w:rPr>
        <w:t>. What difference could it make to a FM participants experience if the room is set up well?</w:t>
      </w:r>
      <w:r w:rsidR="00134520">
        <w:rPr>
          <w:rFonts w:ascii="Arial" w:hAnsi="Arial" w:cs="Arial"/>
          <w:sz w:val="24"/>
          <w:szCs w:val="24"/>
        </w:rPr>
        <w:t xml:space="preserve"> How could</w:t>
      </w:r>
      <w:r w:rsidR="00F869DE" w:rsidRPr="00F869DE">
        <w:rPr>
          <w:rFonts w:ascii="Arial" w:hAnsi="Arial" w:cs="Arial"/>
          <w:sz w:val="24"/>
          <w:szCs w:val="24"/>
        </w:rPr>
        <w:t xml:space="preserve"> you make the space feel safe for those attending?</w:t>
      </w:r>
    </w:p>
    <w:p w:rsidR="007826C2" w:rsidRDefault="007826C2" w:rsidP="007A78F7">
      <w:pPr>
        <w:spacing w:after="0" w:line="276" w:lineRule="auto"/>
        <w:rPr>
          <w:rFonts w:ascii="Arial" w:hAnsi="Arial" w:cs="Arial"/>
          <w:sz w:val="24"/>
          <w:szCs w:val="24"/>
        </w:rPr>
      </w:pPr>
    </w:p>
    <w:p w:rsidR="007826C2" w:rsidRPr="00F869DE" w:rsidRDefault="007826C2" w:rsidP="007A78F7">
      <w:pPr>
        <w:spacing w:after="0" w:line="276" w:lineRule="auto"/>
        <w:rPr>
          <w:rFonts w:ascii="Arial" w:hAnsi="Arial" w:cs="Arial"/>
          <w:sz w:val="24"/>
          <w:szCs w:val="24"/>
        </w:rPr>
      </w:pPr>
      <w:r>
        <w:rPr>
          <w:rFonts w:ascii="Arial" w:hAnsi="Arial" w:cs="Arial"/>
          <w:sz w:val="24"/>
          <w:szCs w:val="24"/>
        </w:rPr>
        <w:t xml:space="preserve">The preparation on the day before the session and in the run up to the event is a key part of the event running </w:t>
      </w:r>
      <w:r w:rsidR="00DF450E">
        <w:rPr>
          <w:rFonts w:ascii="Arial" w:hAnsi="Arial" w:cs="Arial"/>
          <w:sz w:val="24"/>
          <w:szCs w:val="24"/>
        </w:rPr>
        <w:t>well. Provide</w:t>
      </w:r>
      <w:r w:rsidR="00502C05">
        <w:rPr>
          <w:rFonts w:ascii="Arial" w:hAnsi="Arial" w:cs="Arial"/>
          <w:sz w:val="24"/>
          <w:szCs w:val="24"/>
        </w:rPr>
        <w:t xml:space="preserve"> participants with</w:t>
      </w:r>
      <w:r w:rsidR="00DF450E">
        <w:rPr>
          <w:rFonts w:ascii="Arial" w:hAnsi="Arial" w:cs="Arial"/>
          <w:sz w:val="24"/>
          <w:szCs w:val="24"/>
        </w:rPr>
        <w:t xml:space="preserve"> handout</w:t>
      </w:r>
      <w:r w:rsidR="00502C05">
        <w:rPr>
          <w:rFonts w:ascii="Arial" w:hAnsi="Arial" w:cs="Arial"/>
          <w:sz w:val="24"/>
          <w:szCs w:val="24"/>
        </w:rPr>
        <w:t xml:space="preserve"> x</w:t>
      </w:r>
      <w:r w:rsidR="00DF450E">
        <w:rPr>
          <w:rFonts w:ascii="Arial" w:hAnsi="Arial" w:cs="Arial"/>
          <w:sz w:val="24"/>
          <w:szCs w:val="24"/>
        </w:rPr>
        <w:t xml:space="preserve"> </w:t>
      </w:r>
      <w:r w:rsidR="00DF450E" w:rsidRPr="00DF450E">
        <w:rPr>
          <w:rFonts w:ascii="Arial" w:hAnsi="Arial" w:cs="Arial"/>
          <w:color w:val="FF0000"/>
          <w:sz w:val="24"/>
          <w:szCs w:val="24"/>
        </w:rPr>
        <w:t xml:space="preserve">based on </w:t>
      </w:r>
      <w:r w:rsidR="00502C05">
        <w:rPr>
          <w:rFonts w:ascii="Arial" w:hAnsi="Arial" w:cs="Arial"/>
          <w:color w:val="FF0000"/>
          <w:sz w:val="24"/>
          <w:szCs w:val="24"/>
        </w:rPr>
        <w:t xml:space="preserve">session 7 </w:t>
      </w:r>
      <w:r w:rsidR="001C2D48">
        <w:rPr>
          <w:rFonts w:ascii="Arial" w:hAnsi="Arial" w:cs="Arial"/>
          <w:color w:val="FF0000"/>
          <w:sz w:val="24"/>
          <w:szCs w:val="24"/>
        </w:rPr>
        <w:t xml:space="preserve">- </w:t>
      </w:r>
      <w:r w:rsidR="00502C05">
        <w:rPr>
          <w:rFonts w:ascii="Arial" w:hAnsi="Arial" w:cs="Arial"/>
          <w:color w:val="FF0000"/>
          <w:sz w:val="24"/>
          <w:szCs w:val="24"/>
        </w:rPr>
        <w:t>I need to do this.</w:t>
      </w:r>
    </w:p>
    <w:p w:rsidR="007A78F7" w:rsidRPr="00F869DE" w:rsidRDefault="007A78F7" w:rsidP="007A78F7">
      <w:pPr>
        <w:spacing w:after="0" w:line="276" w:lineRule="auto"/>
        <w:rPr>
          <w:rFonts w:ascii="Arial" w:hAnsi="Arial" w:cs="Arial"/>
          <w:sz w:val="24"/>
          <w:szCs w:val="24"/>
        </w:rPr>
      </w:pPr>
    </w:p>
    <w:p w:rsidR="00FC67CB" w:rsidRDefault="00FC67CB" w:rsidP="007A78F7">
      <w:pPr>
        <w:spacing w:after="0" w:line="276" w:lineRule="auto"/>
        <w:rPr>
          <w:rFonts w:ascii="Arial" w:hAnsi="Arial" w:cs="Arial"/>
          <w:b/>
          <w:bCs/>
          <w:sz w:val="24"/>
          <w:szCs w:val="24"/>
        </w:rPr>
      </w:pPr>
    </w:p>
    <w:p w:rsidR="00FC67CB" w:rsidRDefault="00FC67CB" w:rsidP="007A78F7">
      <w:pPr>
        <w:spacing w:after="0" w:line="276" w:lineRule="auto"/>
        <w:rPr>
          <w:rFonts w:ascii="Arial" w:hAnsi="Arial" w:cs="Arial"/>
          <w:b/>
          <w:bCs/>
          <w:sz w:val="24"/>
          <w:szCs w:val="24"/>
        </w:rPr>
      </w:pPr>
    </w:p>
    <w:p w:rsidR="00FC67CB" w:rsidRDefault="00FC67CB" w:rsidP="007A78F7">
      <w:pPr>
        <w:spacing w:after="0" w:line="276" w:lineRule="auto"/>
        <w:rPr>
          <w:rFonts w:ascii="Arial" w:hAnsi="Arial" w:cs="Arial"/>
          <w:b/>
          <w:bCs/>
          <w:sz w:val="24"/>
          <w:szCs w:val="24"/>
        </w:rPr>
      </w:pPr>
    </w:p>
    <w:p w:rsidR="00FC67CB" w:rsidRDefault="00FC67CB" w:rsidP="007A78F7">
      <w:pPr>
        <w:spacing w:after="0" w:line="276" w:lineRule="auto"/>
        <w:rPr>
          <w:rFonts w:ascii="Arial" w:hAnsi="Arial" w:cs="Arial"/>
          <w:b/>
          <w:bCs/>
          <w:sz w:val="24"/>
          <w:szCs w:val="24"/>
        </w:rPr>
      </w:pPr>
    </w:p>
    <w:p w:rsidR="00FC67CB" w:rsidRDefault="00FC67CB" w:rsidP="007A78F7">
      <w:pPr>
        <w:spacing w:after="0" w:line="276" w:lineRule="auto"/>
        <w:rPr>
          <w:rFonts w:ascii="Arial" w:hAnsi="Arial" w:cs="Arial"/>
          <w:b/>
          <w:bCs/>
          <w:sz w:val="24"/>
          <w:szCs w:val="24"/>
        </w:rPr>
      </w:pPr>
    </w:p>
    <w:p w:rsidR="00FC67CB" w:rsidRDefault="00FC67CB" w:rsidP="007A78F7">
      <w:pPr>
        <w:spacing w:after="0" w:line="276" w:lineRule="auto"/>
        <w:rPr>
          <w:rFonts w:ascii="Arial" w:hAnsi="Arial" w:cs="Arial"/>
          <w:b/>
          <w:bCs/>
          <w:sz w:val="24"/>
          <w:szCs w:val="24"/>
        </w:rPr>
      </w:pPr>
    </w:p>
    <w:p w:rsidR="00FC67CB" w:rsidRDefault="00FC67CB" w:rsidP="007A78F7">
      <w:pPr>
        <w:spacing w:after="0" w:line="276" w:lineRule="auto"/>
        <w:rPr>
          <w:rFonts w:ascii="Arial" w:hAnsi="Arial" w:cs="Arial"/>
          <w:b/>
          <w:bCs/>
          <w:sz w:val="24"/>
          <w:szCs w:val="24"/>
        </w:rPr>
      </w:pPr>
    </w:p>
    <w:p w:rsidR="00FC67CB" w:rsidRDefault="00FC67CB" w:rsidP="007A78F7">
      <w:pPr>
        <w:spacing w:after="0" w:line="276" w:lineRule="auto"/>
        <w:rPr>
          <w:rFonts w:ascii="Arial" w:hAnsi="Arial" w:cs="Arial"/>
          <w:b/>
          <w:bCs/>
          <w:sz w:val="24"/>
          <w:szCs w:val="24"/>
        </w:rPr>
      </w:pPr>
    </w:p>
    <w:p w:rsidR="00FC67CB" w:rsidRDefault="00FC67CB" w:rsidP="007A78F7">
      <w:pPr>
        <w:spacing w:after="0" w:line="276" w:lineRule="auto"/>
        <w:rPr>
          <w:rFonts w:ascii="Arial" w:hAnsi="Arial" w:cs="Arial"/>
          <w:b/>
          <w:bCs/>
          <w:sz w:val="24"/>
          <w:szCs w:val="24"/>
        </w:rPr>
      </w:pPr>
    </w:p>
    <w:p w:rsidR="00FC67CB" w:rsidRDefault="008A0F27" w:rsidP="008A0F27">
      <w:pPr>
        <w:pStyle w:val="Heading2"/>
      </w:pPr>
      <w:bookmarkStart w:id="3" w:name="_Toc29196615"/>
      <w:r>
        <w:lastRenderedPageBreak/>
        <w:t>Group 3 – Basic Presentation Skills</w:t>
      </w:r>
      <w:bookmarkEnd w:id="3"/>
    </w:p>
    <w:p w:rsidR="00502C05" w:rsidRDefault="00502C05" w:rsidP="007A78F7">
      <w:pPr>
        <w:spacing w:after="0" w:line="276" w:lineRule="auto"/>
        <w:rPr>
          <w:rFonts w:ascii="Arial" w:hAnsi="Arial" w:cs="Arial"/>
          <w:b/>
          <w:bCs/>
          <w:sz w:val="24"/>
          <w:szCs w:val="24"/>
        </w:rPr>
      </w:pPr>
    </w:p>
    <w:p w:rsidR="007A78F7" w:rsidRPr="00F869DE" w:rsidRDefault="00786FFC" w:rsidP="007A78F7">
      <w:pPr>
        <w:spacing w:after="0" w:line="276" w:lineRule="auto"/>
        <w:rPr>
          <w:rFonts w:ascii="Arial" w:hAnsi="Arial" w:cs="Arial"/>
          <w:b/>
          <w:bCs/>
          <w:sz w:val="24"/>
          <w:szCs w:val="24"/>
        </w:rPr>
      </w:pPr>
      <w:r>
        <w:rPr>
          <w:rFonts w:ascii="Arial" w:hAnsi="Arial" w:cs="Arial"/>
          <w:b/>
          <w:bCs/>
          <w:sz w:val="24"/>
          <w:szCs w:val="24"/>
        </w:rPr>
        <w:t>Basic Presentation Skills (</w:t>
      </w:r>
      <w:r w:rsidR="007A78F7" w:rsidRPr="00F869DE">
        <w:rPr>
          <w:rFonts w:ascii="Arial" w:hAnsi="Arial" w:cs="Arial"/>
          <w:b/>
          <w:bCs/>
          <w:sz w:val="24"/>
          <w:szCs w:val="24"/>
        </w:rPr>
        <w:t>3 only)</w:t>
      </w:r>
    </w:p>
    <w:p w:rsidR="00F869DE" w:rsidRDefault="00F869DE" w:rsidP="007A78F7">
      <w:pPr>
        <w:spacing w:after="0" w:line="276" w:lineRule="auto"/>
        <w:rPr>
          <w:rFonts w:ascii="Arial" w:hAnsi="Arial" w:cs="Arial"/>
          <w:sz w:val="24"/>
          <w:szCs w:val="24"/>
        </w:rPr>
      </w:pPr>
    </w:p>
    <w:p w:rsidR="00F869DE" w:rsidRDefault="00F869DE" w:rsidP="007A78F7">
      <w:pPr>
        <w:spacing w:after="0" w:line="276" w:lineRule="auto"/>
        <w:rPr>
          <w:rFonts w:ascii="Arial" w:hAnsi="Arial" w:cs="Arial"/>
          <w:sz w:val="24"/>
          <w:szCs w:val="24"/>
        </w:rPr>
      </w:pPr>
      <w:r>
        <w:rPr>
          <w:rFonts w:ascii="Arial" w:hAnsi="Arial" w:cs="Arial"/>
          <w:sz w:val="24"/>
          <w:szCs w:val="24"/>
        </w:rPr>
        <w:t>Provide everyone with a copy of the present</w:t>
      </w:r>
      <w:r w:rsidR="00786FFC">
        <w:rPr>
          <w:rFonts w:ascii="Arial" w:hAnsi="Arial" w:cs="Arial"/>
          <w:sz w:val="24"/>
          <w:szCs w:val="24"/>
        </w:rPr>
        <w:t>ation skills handout</w:t>
      </w:r>
      <w:r w:rsidR="00502C05">
        <w:rPr>
          <w:rFonts w:ascii="Arial" w:hAnsi="Arial" w:cs="Arial"/>
          <w:sz w:val="24"/>
          <w:szCs w:val="24"/>
        </w:rPr>
        <w:t xml:space="preserve"> </w:t>
      </w:r>
      <w:r w:rsidR="00502C05" w:rsidRPr="00502C05">
        <w:rPr>
          <w:rFonts w:ascii="Arial" w:hAnsi="Arial" w:cs="Arial"/>
          <w:color w:val="FF0000"/>
          <w:sz w:val="24"/>
          <w:szCs w:val="24"/>
        </w:rPr>
        <w:t xml:space="preserve">(the points below need going onto </w:t>
      </w:r>
      <w:r w:rsidR="00EC022B">
        <w:rPr>
          <w:rFonts w:ascii="Arial" w:hAnsi="Arial" w:cs="Arial"/>
          <w:color w:val="FF0000"/>
          <w:sz w:val="24"/>
          <w:szCs w:val="24"/>
        </w:rPr>
        <w:t xml:space="preserve">either </w:t>
      </w:r>
      <w:r w:rsidR="00502C05" w:rsidRPr="00502C05">
        <w:rPr>
          <w:rFonts w:ascii="Arial" w:hAnsi="Arial" w:cs="Arial"/>
          <w:color w:val="FF0000"/>
          <w:sz w:val="24"/>
          <w:szCs w:val="24"/>
        </w:rPr>
        <w:t>a handout</w:t>
      </w:r>
      <w:r w:rsidR="00EC022B">
        <w:rPr>
          <w:rFonts w:ascii="Arial" w:hAnsi="Arial" w:cs="Arial"/>
          <w:color w:val="FF0000"/>
          <w:sz w:val="24"/>
          <w:szCs w:val="24"/>
        </w:rPr>
        <w:t xml:space="preserve"> or a PPT slide</w:t>
      </w:r>
      <w:r w:rsidR="00502C05" w:rsidRPr="00502C05">
        <w:rPr>
          <w:rFonts w:ascii="Arial" w:hAnsi="Arial" w:cs="Arial"/>
          <w:color w:val="FF0000"/>
          <w:sz w:val="24"/>
          <w:szCs w:val="24"/>
        </w:rPr>
        <w:t>)</w:t>
      </w:r>
      <w:r w:rsidR="00786FFC" w:rsidRPr="00502C05">
        <w:rPr>
          <w:rFonts w:ascii="Arial" w:hAnsi="Arial" w:cs="Arial"/>
          <w:color w:val="FF0000"/>
          <w:sz w:val="24"/>
          <w:szCs w:val="24"/>
        </w:rPr>
        <w:t xml:space="preserve"> </w:t>
      </w:r>
      <w:r w:rsidR="00786FFC">
        <w:rPr>
          <w:rFonts w:ascii="Arial" w:hAnsi="Arial" w:cs="Arial"/>
          <w:sz w:val="24"/>
          <w:szCs w:val="24"/>
        </w:rPr>
        <w:t>and run thr</w:t>
      </w:r>
      <w:r w:rsidR="00A31496">
        <w:rPr>
          <w:rFonts w:ascii="Arial" w:hAnsi="Arial" w:cs="Arial"/>
          <w:sz w:val="24"/>
          <w:szCs w:val="24"/>
        </w:rPr>
        <w:t>ough together</w:t>
      </w:r>
      <w:r w:rsidR="00134520">
        <w:rPr>
          <w:rFonts w:ascii="Arial" w:hAnsi="Arial" w:cs="Arial"/>
          <w:sz w:val="24"/>
          <w:szCs w:val="24"/>
        </w:rPr>
        <w:t>.</w:t>
      </w:r>
      <w:r w:rsidR="00A31496">
        <w:rPr>
          <w:rFonts w:ascii="Arial" w:hAnsi="Arial" w:cs="Arial"/>
          <w:sz w:val="24"/>
          <w:szCs w:val="24"/>
        </w:rPr>
        <w:t xml:space="preserve"> (see below)</w:t>
      </w:r>
    </w:p>
    <w:p w:rsidR="00786FFC" w:rsidRDefault="00786FFC" w:rsidP="007A78F7">
      <w:pPr>
        <w:spacing w:after="0" w:line="276" w:lineRule="auto"/>
        <w:rPr>
          <w:rFonts w:ascii="Arial" w:hAnsi="Arial" w:cs="Arial"/>
          <w:sz w:val="24"/>
          <w:szCs w:val="24"/>
        </w:rPr>
      </w:pPr>
    </w:p>
    <w:p w:rsidR="00786FFC" w:rsidRDefault="00720020" w:rsidP="007A78F7">
      <w:pPr>
        <w:pStyle w:val="ListParagraph"/>
        <w:numPr>
          <w:ilvl w:val="0"/>
          <w:numId w:val="4"/>
        </w:numPr>
        <w:spacing w:after="0"/>
        <w:rPr>
          <w:rFonts w:ascii="Arial" w:hAnsi="Arial" w:cs="Arial"/>
          <w:sz w:val="24"/>
          <w:szCs w:val="24"/>
        </w:rPr>
      </w:pPr>
      <w:r w:rsidRPr="00786FFC">
        <w:rPr>
          <w:rFonts w:ascii="Arial" w:hAnsi="Arial" w:cs="Arial"/>
          <w:sz w:val="24"/>
          <w:szCs w:val="24"/>
        </w:rPr>
        <w:t xml:space="preserve">Talk naturally to your audience and only read from a script at appropriate times. </w:t>
      </w:r>
    </w:p>
    <w:p w:rsidR="00786FFC" w:rsidRDefault="00720020" w:rsidP="007A78F7">
      <w:pPr>
        <w:pStyle w:val="ListParagraph"/>
        <w:numPr>
          <w:ilvl w:val="0"/>
          <w:numId w:val="4"/>
        </w:numPr>
        <w:spacing w:after="0"/>
        <w:rPr>
          <w:rFonts w:ascii="Arial" w:hAnsi="Arial" w:cs="Arial"/>
          <w:sz w:val="24"/>
          <w:szCs w:val="24"/>
        </w:rPr>
      </w:pPr>
      <w:r w:rsidRPr="00786FFC">
        <w:rPr>
          <w:rFonts w:ascii="Arial" w:hAnsi="Arial" w:cs="Arial"/>
          <w:sz w:val="24"/>
          <w:szCs w:val="24"/>
        </w:rPr>
        <w:t xml:space="preserve">Stand, rather than sit. </w:t>
      </w:r>
    </w:p>
    <w:p w:rsidR="00786FFC" w:rsidRDefault="00720020" w:rsidP="007A78F7">
      <w:pPr>
        <w:pStyle w:val="ListParagraph"/>
        <w:numPr>
          <w:ilvl w:val="0"/>
          <w:numId w:val="4"/>
        </w:numPr>
        <w:spacing w:after="0"/>
        <w:rPr>
          <w:rFonts w:ascii="Arial" w:hAnsi="Arial" w:cs="Arial"/>
          <w:sz w:val="24"/>
          <w:szCs w:val="24"/>
        </w:rPr>
      </w:pPr>
      <w:r w:rsidRPr="00786FFC">
        <w:rPr>
          <w:rFonts w:ascii="Arial" w:hAnsi="Arial" w:cs="Arial"/>
          <w:sz w:val="24"/>
          <w:szCs w:val="24"/>
        </w:rPr>
        <w:t xml:space="preserve">Vary the tone, pitch and volume of your voice to add emphasis and maintain the audience’s interest.   </w:t>
      </w:r>
    </w:p>
    <w:p w:rsidR="00786FFC" w:rsidRPr="00A31496" w:rsidRDefault="00720020" w:rsidP="00A31496">
      <w:pPr>
        <w:pStyle w:val="ListParagraph"/>
        <w:numPr>
          <w:ilvl w:val="0"/>
          <w:numId w:val="4"/>
        </w:numPr>
        <w:spacing w:after="0"/>
        <w:rPr>
          <w:rFonts w:ascii="Arial" w:hAnsi="Arial" w:cs="Arial"/>
          <w:sz w:val="24"/>
          <w:szCs w:val="24"/>
        </w:rPr>
      </w:pPr>
      <w:r w:rsidRPr="00786FFC">
        <w:rPr>
          <w:rFonts w:ascii="Arial" w:hAnsi="Arial" w:cs="Arial"/>
          <w:sz w:val="24"/>
          <w:szCs w:val="24"/>
        </w:rPr>
        <w:t xml:space="preserve">Aim to speak loudly and clearly while facing your audience.   </w:t>
      </w:r>
    </w:p>
    <w:p w:rsidR="00786FFC" w:rsidRDefault="00720020" w:rsidP="007A78F7">
      <w:pPr>
        <w:pStyle w:val="ListParagraph"/>
        <w:numPr>
          <w:ilvl w:val="0"/>
          <w:numId w:val="4"/>
        </w:numPr>
        <w:spacing w:after="0"/>
        <w:rPr>
          <w:rFonts w:ascii="Arial" w:hAnsi="Arial" w:cs="Arial"/>
          <w:sz w:val="24"/>
          <w:szCs w:val="24"/>
        </w:rPr>
      </w:pPr>
      <w:r w:rsidRPr="00786FFC">
        <w:rPr>
          <w:rFonts w:ascii="Arial" w:hAnsi="Arial" w:cs="Arial"/>
          <w:sz w:val="24"/>
          <w:szCs w:val="24"/>
        </w:rPr>
        <w:t xml:space="preserve">Make eye contact with your audience but avoid looking directly at any one person for more than a few seconds. </w:t>
      </w:r>
    </w:p>
    <w:p w:rsidR="000F30CA" w:rsidRPr="00F869DE" w:rsidRDefault="000F30CA" w:rsidP="000F30CA">
      <w:pPr>
        <w:numPr>
          <w:ilvl w:val="0"/>
          <w:numId w:val="4"/>
        </w:numPr>
        <w:spacing w:before="120" w:after="120" w:line="240" w:lineRule="auto"/>
        <w:rPr>
          <w:rFonts w:ascii="Arial" w:hAnsi="Arial" w:cs="Arial"/>
          <w:color w:val="000000"/>
          <w:sz w:val="24"/>
          <w:szCs w:val="24"/>
        </w:rPr>
      </w:pPr>
      <w:r>
        <w:rPr>
          <w:rFonts w:ascii="Arial" w:hAnsi="Arial" w:cs="Arial"/>
          <w:color w:val="000000"/>
          <w:sz w:val="24"/>
          <w:szCs w:val="24"/>
        </w:rPr>
        <w:t>Find a way to k</w:t>
      </w:r>
      <w:r w:rsidRPr="00F869DE">
        <w:rPr>
          <w:rFonts w:ascii="Arial" w:hAnsi="Arial" w:cs="Arial"/>
          <w:color w:val="000000"/>
          <w:sz w:val="24"/>
          <w:szCs w:val="24"/>
        </w:rPr>
        <w:t xml:space="preserve">eep your </w:t>
      </w:r>
      <w:r>
        <w:rPr>
          <w:rFonts w:ascii="Arial" w:hAnsi="Arial" w:cs="Arial"/>
          <w:color w:val="000000"/>
          <w:sz w:val="24"/>
          <w:szCs w:val="24"/>
        </w:rPr>
        <w:t xml:space="preserve">notes and handouts </w:t>
      </w:r>
      <w:r w:rsidRPr="00F869DE">
        <w:rPr>
          <w:rFonts w:ascii="Arial" w:hAnsi="Arial" w:cs="Arial"/>
          <w:color w:val="000000"/>
          <w:sz w:val="24"/>
          <w:szCs w:val="24"/>
        </w:rPr>
        <w:t>in one place</w:t>
      </w:r>
      <w:r>
        <w:rPr>
          <w:rFonts w:ascii="Arial" w:hAnsi="Arial" w:cs="Arial"/>
          <w:color w:val="000000"/>
          <w:sz w:val="24"/>
          <w:szCs w:val="24"/>
        </w:rPr>
        <w:t>.</w:t>
      </w:r>
    </w:p>
    <w:p w:rsidR="00A31496" w:rsidRDefault="00720020" w:rsidP="00A31496">
      <w:pPr>
        <w:pStyle w:val="ListParagraph"/>
        <w:numPr>
          <w:ilvl w:val="0"/>
          <w:numId w:val="4"/>
        </w:numPr>
        <w:spacing w:after="0"/>
        <w:rPr>
          <w:rFonts w:ascii="Arial" w:hAnsi="Arial" w:cs="Arial"/>
          <w:sz w:val="24"/>
          <w:szCs w:val="24"/>
        </w:rPr>
      </w:pPr>
      <w:r w:rsidRPr="00786FFC">
        <w:rPr>
          <w:rFonts w:ascii="Arial" w:hAnsi="Arial" w:cs="Arial"/>
          <w:sz w:val="24"/>
          <w:szCs w:val="24"/>
        </w:rPr>
        <w:t xml:space="preserve">Rehearse your talk and check your timings.   </w:t>
      </w:r>
    </w:p>
    <w:p w:rsidR="00786FFC" w:rsidRPr="00A31496" w:rsidRDefault="00720020" w:rsidP="00A31496">
      <w:pPr>
        <w:pStyle w:val="ListParagraph"/>
        <w:numPr>
          <w:ilvl w:val="0"/>
          <w:numId w:val="4"/>
        </w:numPr>
        <w:spacing w:after="0"/>
        <w:rPr>
          <w:rFonts w:ascii="Arial" w:hAnsi="Arial" w:cs="Arial"/>
          <w:sz w:val="24"/>
          <w:szCs w:val="24"/>
        </w:rPr>
      </w:pPr>
      <w:r w:rsidRPr="00A31496">
        <w:rPr>
          <w:rFonts w:ascii="Arial" w:hAnsi="Arial" w:cs="Arial"/>
          <w:sz w:val="24"/>
          <w:szCs w:val="24"/>
        </w:rPr>
        <w:t>Answer any questions as ho</w:t>
      </w:r>
      <w:r w:rsidR="00A31496" w:rsidRPr="00A31496">
        <w:rPr>
          <w:rFonts w:ascii="Arial" w:hAnsi="Arial" w:cs="Arial"/>
          <w:sz w:val="24"/>
          <w:szCs w:val="24"/>
        </w:rPr>
        <w:t>nestly a</w:t>
      </w:r>
      <w:r w:rsidR="00A31496">
        <w:rPr>
          <w:rFonts w:ascii="Arial" w:hAnsi="Arial" w:cs="Arial"/>
          <w:sz w:val="24"/>
          <w:szCs w:val="24"/>
        </w:rPr>
        <w:t>nd concisely as you can, remember</w:t>
      </w:r>
      <w:r w:rsidR="00A31496" w:rsidRPr="00A31496">
        <w:rPr>
          <w:rFonts w:ascii="Arial" w:hAnsi="Arial" w:cs="Arial"/>
          <w:sz w:val="24"/>
          <w:szCs w:val="24"/>
        </w:rPr>
        <w:t xml:space="preserve">ing </w:t>
      </w:r>
      <w:r w:rsidR="00A31496">
        <w:rPr>
          <w:rFonts w:ascii="Arial" w:hAnsi="Arial" w:cs="Arial"/>
          <w:sz w:val="24"/>
          <w:szCs w:val="24"/>
        </w:rPr>
        <w:t xml:space="preserve">that you won’t be able to answer all questions. </w:t>
      </w:r>
      <w:r w:rsidR="00A31496" w:rsidRPr="00A31496">
        <w:rPr>
          <w:rFonts w:ascii="Arial" w:hAnsi="Arial" w:cs="Arial"/>
          <w:sz w:val="24"/>
          <w:szCs w:val="24"/>
        </w:rPr>
        <w:t>If you don</w:t>
      </w:r>
      <w:r w:rsidR="00A31496">
        <w:rPr>
          <w:rFonts w:ascii="Arial" w:hAnsi="Arial" w:cs="Arial"/>
          <w:sz w:val="24"/>
          <w:szCs w:val="24"/>
        </w:rPr>
        <w:t xml:space="preserve">’t know the answer, record the question on the Question Park </w:t>
      </w:r>
      <w:r w:rsidR="00A31496" w:rsidRPr="00A31496">
        <w:rPr>
          <w:rFonts w:ascii="Arial" w:hAnsi="Arial" w:cs="Arial"/>
          <w:sz w:val="24"/>
          <w:szCs w:val="24"/>
        </w:rPr>
        <w:t xml:space="preserve">and offer to provide further information </w:t>
      </w:r>
      <w:r w:rsidR="00A31496">
        <w:rPr>
          <w:rFonts w:ascii="Arial" w:hAnsi="Arial" w:cs="Arial"/>
          <w:sz w:val="24"/>
          <w:szCs w:val="24"/>
        </w:rPr>
        <w:t>at a later date.</w:t>
      </w:r>
    </w:p>
    <w:p w:rsidR="00786FFC" w:rsidRDefault="00AD7F1A" w:rsidP="007A78F7">
      <w:pPr>
        <w:pStyle w:val="ListParagraph"/>
        <w:numPr>
          <w:ilvl w:val="0"/>
          <w:numId w:val="4"/>
        </w:numPr>
        <w:spacing w:after="0"/>
        <w:rPr>
          <w:rFonts w:ascii="Arial" w:hAnsi="Arial" w:cs="Arial"/>
          <w:sz w:val="24"/>
          <w:szCs w:val="24"/>
        </w:rPr>
      </w:pPr>
      <w:r w:rsidRPr="00786FFC">
        <w:rPr>
          <w:rFonts w:ascii="Arial" w:hAnsi="Arial" w:cs="Arial"/>
          <w:sz w:val="24"/>
          <w:szCs w:val="24"/>
        </w:rPr>
        <w:t>Have a glass of water available for you</w:t>
      </w:r>
      <w:r w:rsidR="000F30CA">
        <w:rPr>
          <w:rFonts w:ascii="Arial" w:hAnsi="Arial" w:cs="Arial"/>
          <w:sz w:val="24"/>
          <w:szCs w:val="24"/>
        </w:rPr>
        <w:t>.</w:t>
      </w:r>
    </w:p>
    <w:p w:rsidR="00AD7F1A" w:rsidRPr="00786FFC" w:rsidRDefault="00AD7F1A" w:rsidP="007A78F7">
      <w:pPr>
        <w:pStyle w:val="ListParagraph"/>
        <w:numPr>
          <w:ilvl w:val="0"/>
          <w:numId w:val="4"/>
        </w:numPr>
        <w:spacing w:after="0"/>
        <w:rPr>
          <w:rFonts w:ascii="Arial" w:hAnsi="Arial" w:cs="Arial"/>
          <w:sz w:val="24"/>
          <w:szCs w:val="24"/>
        </w:rPr>
      </w:pPr>
      <w:r w:rsidRPr="00786FFC">
        <w:rPr>
          <w:rFonts w:ascii="Arial" w:hAnsi="Arial" w:cs="Arial"/>
          <w:sz w:val="24"/>
          <w:szCs w:val="24"/>
        </w:rPr>
        <w:t>Breathe!</w:t>
      </w:r>
      <w:r w:rsidR="00720020" w:rsidRPr="00786FFC">
        <w:rPr>
          <w:rFonts w:ascii="Arial" w:hAnsi="Arial" w:cs="Arial"/>
          <w:sz w:val="24"/>
          <w:szCs w:val="24"/>
        </w:rPr>
        <w:t xml:space="preserve">  </w:t>
      </w:r>
    </w:p>
    <w:p w:rsidR="00AD7F1A" w:rsidRPr="00F869DE" w:rsidRDefault="00AD7F1A" w:rsidP="007A78F7">
      <w:pPr>
        <w:rPr>
          <w:rFonts w:ascii="Arial" w:hAnsi="Arial" w:cs="Arial"/>
          <w:color w:val="000000"/>
          <w:sz w:val="24"/>
          <w:szCs w:val="24"/>
        </w:rPr>
      </w:pPr>
    </w:p>
    <w:p w:rsidR="00AD7F1A" w:rsidRPr="00F869DE" w:rsidRDefault="00AD7F1A" w:rsidP="007A78F7">
      <w:pPr>
        <w:rPr>
          <w:rFonts w:ascii="Arial" w:hAnsi="Arial" w:cs="Arial"/>
          <w:color w:val="000000"/>
          <w:sz w:val="24"/>
          <w:szCs w:val="24"/>
        </w:rPr>
      </w:pPr>
      <w:r w:rsidRPr="00F869DE">
        <w:rPr>
          <w:rFonts w:ascii="Arial" w:hAnsi="Arial" w:cs="Arial"/>
          <w:color w:val="000000"/>
          <w:sz w:val="24"/>
          <w:szCs w:val="24"/>
        </w:rPr>
        <w:t>Allow time for</w:t>
      </w:r>
      <w:r w:rsidR="00786FFC">
        <w:rPr>
          <w:rFonts w:ascii="Arial" w:hAnsi="Arial" w:cs="Arial"/>
          <w:color w:val="000000"/>
          <w:sz w:val="24"/>
          <w:szCs w:val="24"/>
        </w:rPr>
        <w:t xml:space="preserve"> the</w:t>
      </w:r>
      <w:r w:rsidRPr="00F869DE">
        <w:rPr>
          <w:rFonts w:ascii="Arial" w:hAnsi="Arial" w:cs="Arial"/>
          <w:color w:val="000000"/>
          <w:sz w:val="24"/>
          <w:szCs w:val="24"/>
        </w:rPr>
        <w:t xml:space="preserve"> participan</w:t>
      </w:r>
      <w:r w:rsidR="00786FFC">
        <w:rPr>
          <w:rFonts w:ascii="Arial" w:hAnsi="Arial" w:cs="Arial"/>
          <w:color w:val="000000"/>
          <w:sz w:val="24"/>
          <w:szCs w:val="24"/>
        </w:rPr>
        <w:t>t</w:t>
      </w:r>
      <w:r w:rsidRPr="00F869DE">
        <w:rPr>
          <w:rFonts w:ascii="Arial" w:hAnsi="Arial" w:cs="Arial"/>
          <w:color w:val="000000"/>
          <w:sz w:val="24"/>
          <w:szCs w:val="24"/>
        </w:rPr>
        <w:t>s to</w:t>
      </w:r>
      <w:r w:rsidR="00786FFC">
        <w:rPr>
          <w:rFonts w:ascii="Arial" w:hAnsi="Arial" w:cs="Arial"/>
          <w:color w:val="000000"/>
          <w:sz w:val="24"/>
          <w:szCs w:val="24"/>
        </w:rPr>
        <w:t xml:space="preserve"> put this into practice</w:t>
      </w:r>
      <w:r w:rsidRPr="00F869DE">
        <w:rPr>
          <w:rFonts w:ascii="Arial" w:hAnsi="Arial" w:cs="Arial"/>
          <w:color w:val="000000"/>
          <w:sz w:val="24"/>
          <w:szCs w:val="24"/>
        </w:rPr>
        <w:t>. Choose a f</w:t>
      </w:r>
      <w:r w:rsidR="00786FFC">
        <w:rPr>
          <w:rFonts w:ascii="Arial" w:hAnsi="Arial" w:cs="Arial"/>
          <w:color w:val="000000"/>
          <w:sz w:val="24"/>
          <w:szCs w:val="24"/>
        </w:rPr>
        <w:t>amiliar passage or poem (a well-</w:t>
      </w:r>
      <w:r w:rsidRPr="00F869DE">
        <w:rPr>
          <w:rFonts w:ascii="Arial" w:hAnsi="Arial" w:cs="Arial"/>
          <w:color w:val="000000"/>
          <w:sz w:val="24"/>
          <w:szCs w:val="24"/>
        </w:rPr>
        <w:t>known hymn often works</w:t>
      </w:r>
      <w:r w:rsidR="00786FFC">
        <w:rPr>
          <w:rFonts w:ascii="Arial" w:hAnsi="Arial" w:cs="Arial"/>
          <w:color w:val="000000"/>
          <w:sz w:val="24"/>
          <w:szCs w:val="24"/>
        </w:rPr>
        <w:t xml:space="preserve"> well). A</w:t>
      </w:r>
      <w:r w:rsidRPr="00F869DE">
        <w:rPr>
          <w:rFonts w:ascii="Arial" w:hAnsi="Arial" w:cs="Arial"/>
          <w:color w:val="000000"/>
          <w:sz w:val="24"/>
          <w:szCs w:val="24"/>
        </w:rPr>
        <w:t>sk the parti</w:t>
      </w:r>
      <w:r w:rsidR="00786FFC">
        <w:rPr>
          <w:rFonts w:ascii="Arial" w:hAnsi="Arial" w:cs="Arial"/>
          <w:color w:val="000000"/>
          <w:sz w:val="24"/>
          <w:szCs w:val="24"/>
        </w:rPr>
        <w:t xml:space="preserve">cipants to pair up and present </w:t>
      </w:r>
      <w:r w:rsidRPr="00F869DE">
        <w:rPr>
          <w:rFonts w:ascii="Arial" w:hAnsi="Arial" w:cs="Arial"/>
          <w:color w:val="000000"/>
          <w:sz w:val="24"/>
          <w:szCs w:val="24"/>
        </w:rPr>
        <w:t>this</w:t>
      </w:r>
      <w:r w:rsidR="00786FFC">
        <w:rPr>
          <w:rFonts w:ascii="Arial" w:hAnsi="Arial" w:cs="Arial"/>
          <w:color w:val="000000"/>
          <w:sz w:val="24"/>
          <w:szCs w:val="24"/>
        </w:rPr>
        <w:t xml:space="preserve"> to each other following the guidel</w:t>
      </w:r>
      <w:r w:rsidRPr="00F869DE">
        <w:rPr>
          <w:rFonts w:ascii="Arial" w:hAnsi="Arial" w:cs="Arial"/>
          <w:color w:val="000000"/>
          <w:sz w:val="24"/>
          <w:szCs w:val="24"/>
        </w:rPr>
        <w:t>ines you have just gone through. So</w:t>
      </w:r>
      <w:r w:rsidR="00786FFC">
        <w:rPr>
          <w:rFonts w:ascii="Arial" w:hAnsi="Arial" w:cs="Arial"/>
          <w:color w:val="000000"/>
          <w:sz w:val="24"/>
          <w:szCs w:val="24"/>
        </w:rPr>
        <w:t>m</w:t>
      </w:r>
      <w:r w:rsidRPr="00F869DE">
        <w:rPr>
          <w:rFonts w:ascii="Arial" w:hAnsi="Arial" w:cs="Arial"/>
          <w:color w:val="000000"/>
          <w:sz w:val="24"/>
          <w:szCs w:val="24"/>
        </w:rPr>
        <w:t>e partici</w:t>
      </w:r>
      <w:r w:rsidR="00786FFC">
        <w:rPr>
          <w:rFonts w:ascii="Arial" w:hAnsi="Arial" w:cs="Arial"/>
          <w:color w:val="000000"/>
          <w:sz w:val="24"/>
          <w:szCs w:val="24"/>
        </w:rPr>
        <w:t>pan</w:t>
      </w:r>
      <w:r w:rsidRPr="00F869DE">
        <w:rPr>
          <w:rFonts w:ascii="Arial" w:hAnsi="Arial" w:cs="Arial"/>
          <w:color w:val="000000"/>
          <w:sz w:val="24"/>
          <w:szCs w:val="24"/>
        </w:rPr>
        <w:t xml:space="preserve">ts will feel </w:t>
      </w:r>
      <w:r w:rsidR="00786FFC">
        <w:rPr>
          <w:rFonts w:ascii="Arial" w:hAnsi="Arial" w:cs="Arial"/>
          <w:color w:val="000000"/>
          <w:sz w:val="24"/>
          <w:szCs w:val="24"/>
        </w:rPr>
        <w:t xml:space="preserve">they ‘present’ </w:t>
      </w:r>
      <w:r w:rsidRPr="00F869DE">
        <w:rPr>
          <w:rFonts w:ascii="Arial" w:hAnsi="Arial" w:cs="Arial"/>
          <w:color w:val="000000"/>
          <w:sz w:val="24"/>
          <w:szCs w:val="24"/>
        </w:rPr>
        <w:t>all the time but en</w:t>
      </w:r>
      <w:r w:rsidR="00786FFC">
        <w:rPr>
          <w:rFonts w:ascii="Arial" w:hAnsi="Arial" w:cs="Arial"/>
          <w:color w:val="000000"/>
          <w:sz w:val="24"/>
          <w:szCs w:val="24"/>
        </w:rPr>
        <w:t>c</w:t>
      </w:r>
      <w:r w:rsidRPr="00F869DE">
        <w:rPr>
          <w:rFonts w:ascii="Arial" w:hAnsi="Arial" w:cs="Arial"/>
          <w:color w:val="000000"/>
          <w:sz w:val="24"/>
          <w:szCs w:val="24"/>
        </w:rPr>
        <w:t>o</w:t>
      </w:r>
      <w:r w:rsidR="00786FFC">
        <w:rPr>
          <w:rFonts w:ascii="Arial" w:hAnsi="Arial" w:cs="Arial"/>
          <w:color w:val="000000"/>
          <w:sz w:val="24"/>
          <w:szCs w:val="24"/>
        </w:rPr>
        <w:t xml:space="preserve">urage </w:t>
      </w:r>
      <w:r w:rsidRPr="00F869DE">
        <w:rPr>
          <w:rFonts w:ascii="Arial" w:hAnsi="Arial" w:cs="Arial"/>
          <w:color w:val="000000"/>
          <w:sz w:val="24"/>
          <w:szCs w:val="24"/>
        </w:rPr>
        <w:t>e</w:t>
      </w:r>
      <w:r w:rsidR="00A31496">
        <w:rPr>
          <w:rFonts w:ascii="Arial" w:hAnsi="Arial" w:cs="Arial"/>
          <w:color w:val="000000"/>
          <w:sz w:val="24"/>
          <w:szCs w:val="24"/>
        </w:rPr>
        <w:t>veryone to have a go to</w:t>
      </w:r>
      <w:r w:rsidRPr="00F869DE">
        <w:rPr>
          <w:rFonts w:ascii="Arial" w:hAnsi="Arial" w:cs="Arial"/>
          <w:color w:val="000000"/>
          <w:sz w:val="24"/>
          <w:szCs w:val="24"/>
        </w:rPr>
        <w:t xml:space="preserve"> support ea</w:t>
      </w:r>
      <w:r w:rsidR="00786FFC">
        <w:rPr>
          <w:rFonts w:ascii="Arial" w:hAnsi="Arial" w:cs="Arial"/>
          <w:color w:val="000000"/>
          <w:sz w:val="24"/>
          <w:szCs w:val="24"/>
        </w:rPr>
        <w:t>c</w:t>
      </w:r>
      <w:r w:rsidRPr="00F869DE">
        <w:rPr>
          <w:rFonts w:ascii="Arial" w:hAnsi="Arial" w:cs="Arial"/>
          <w:color w:val="000000"/>
          <w:sz w:val="24"/>
          <w:szCs w:val="24"/>
        </w:rPr>
        <w:t>h other.</w:t>
      </w:r>
      <w:r w:rsidR="00786FFC">
        <w:rPr>
          <w:rFonts w:ascii="Arial" w:hAnsi="Arial" w:cs="Arial"/>
          <w:color w:val="000000"/>
          <w:sz w:val="24"/>
          <w:szCs w:val="24"/>
        </w:rPr>
        <w:t xml:space="preserve"> Ask each pair to give each other constructive feedback to each other.</w:t>
      </w:r>
    </w:p>
    <w:p w:rsidR="007A78F7" w:rsidRPr="00F869DE" w:rsidRDefault="007A78F7" w:rsidP="007A78F7">
      <w:pPr>
        <w:spacing w:after="0" w:line="276" w:lineRule="auto"/>
        <w:rPr>
          <w:rFonts w:ascii="Arial" w:hAnsi="Arial" w:cs="Arial"/>
          <w:sz w:val="24"/>
          <w:szCs w:val="24"/>
        </w:rPr>
      </w:pPr>
    </w:p>
    <w:p w:rsidR="00FC7B2E" w:rsidRDefault="00FC7B2E" w:rsidP="00F869DE">
      <w:pPr>
        <w:rPr>
          <w:rFonts w:ascii="Arial" w:hAnsi="Arial" w:cs="Arial"/>
          <w:b/>
          <w:sz w:val="24"/>
          <w:szCs w:val="24"/>
          <w:lang w:val="en-US"/>
        </w:rPr>
      </w:pPr>
    </w:p>
    <w:p w:rsidR="00FC7B2E" w:rsidRDefault="00FC7B2E" w:rsidP="00F869DE">
      <w:pPr>
        <w:rPr>
          <w:rFonts w:ascii="Arial" w:hAnsi="Arial" w:cs="Arial"/>
          <w:b/>
          <w:sz w:val="24"/>
          <w:szCs w:val="24"/>
          <w:lang w:val="en-US"/>
        </w:rPr>
      </w:pPr>
    </w:p>
    <w:p w:rsidR="00FC7B2E" w:rsidRDefault="00FC7B2E" w:rsidP="00F869DE">
      <w:pPr>
        <w:rPr>
          <w:rFonts w:ascii="Arial" w:hAnsi="Arial" w:cs="Arial"/>
          <w:b/>
          <w:sz w:val="24"/>
          <w:szCs w:val="24"/>
          <w:lang w:val="en-US"/>
        </w:rPr>
      </w:pPr>
    </w:p>
    <w:p w:rsidR="00FC7B2E" w:rsidRDefault="00FC7B2E" w:rsidP="00F869DE">
      <w:pPr>
        <w:rPr>
          <w:rFonts w:ascii="Arial" w:hAnsi="Arial" w:cs="Arial"/>
          <w:b/>
          <w:sz w:val="24"/>
          <w:szCs w:val="24"/>
          <w:lang w:val="en-US"/>
        </w:rPr>
      </w:pPr>
    </w:p>
    <w:p w:rsidR="00FC7B2E" w:rsidRDefault="00FC7B2E" w:rsidP="00F869DE">
      <w:pPr>
        <w:rPr>
          <w:rFonts w:ascii="Arial" w:hAnsi="Arial" w:cs="Arial"/>
          <w:b/>
          <w:sz w:val="24"/>
          <w:szCs w:val="24"/>
          <w:lang w:val="en-US"/>
        </w:rPr>
      </w:pPr>
    </w:p>
    <w:p w:rsidR="00FC7B2E" w:rsidRDefault="00FC7B2E" w:rsidP="00F869DE">
      <w:pPr>
        <w:rPr>
          <w:rFonts w:ascii="Arial" w:hAnsi="Arial" w:cs="Arial"/>
          <w:b/>
          <w:sz w:val="24"/>
          <w:szCs w:val="24"/>
          <w:lang w:val="en-US"/>
        </w:rPr>
      </w:pPr>
    </w:p>
    <w:p w:rsidR="00FC7B2E" w:rsidRDefault="00FC7B2E" w:rsidP="00F869DE">
      <w:pPr>
        <w:rPr>
          <w:rFonts w:ascii="Arial" w:hAnsi="Arial" w:cs="Arial"/>
          <w:b/>
          <w:sz w:val="24"/>
          <w:szCs w:val="24"/>
          <w:lang w:val="en-US"/>
        </w:rPr>
      </w:pPr>
    </w:p>
    <w:p w:rsidR="00FC7B2E" w:rsidRPr="008A0F27" w:rsidRDefault="008A0F27" w:rsidP="008A0F27">
      <w:pPr>
        <w:pStyle w:val="Heading2"/>
      </w:pPr>
      <w:bookmarkStart w:id="4" w:name="_Toc29196616"/>
      <w:r>
        <w:lastRenderedPageBreak/>
        <w:t>Group 2 &amp; 3 – Facilitation Skills</w:t>
      </w:r>
      <w:bookmarkEnd w:id="4"/>
    </w:p>
    <w:p w:rsidR="00FC7B2E" w:rsidRDefault="00FC7B2E" w:rsidP="00F869DE">
      <w:pPr>
        <w:rPr>
          <w:rFonts w:ascii="Arial" w:hAnsi="Arial" w:cs="Arial"/>
          <w:b/>
          <w:sz w:val="24"/>
          <w:szCs w:val="24"/>
          <w:lang w:val="en-US"/>
        </w:rPr>
      </w:pPr>
    </w:p>
    <w:p w:rsidR="00F869DE" w:rsidRDefault="00F869DE" w:rsidP="00F869DE">
      <w:pPr>
        <w:rPr>
          <w:rFonts w:ascii="Arial" w:hAnsi="Arial" w:cs="Arial"/>
          <w:b/>
          <w:sz w:val="24"/>
          <w:szCs w:val="24"/>
          <w:lang w:val="en-US"/>
        </w:rPr>
      </w:pPr>
      <w:r w:rsidRPr="00A672BE">
        <w:rPr>
          <w:rFonts w:ascii="Arial" w:hAnsi="Arial" w:cs="Arial"/>
          <w:b/>
          <w:sz w:val="24"/>
          <w:szCs w:val="24"/>
          <w:lang w:val="en-US"/>
        </w:rPr>
        <w:t>Facilitation skills</w:t>
      </w:r>
      <w:r w:rsidR="004541C9">
        <w:rPr>
          <w:rFonts w:ascii="Arial" w:hAnsi="Arial" w:cs="Arial"/>
          <w:b/>
          <w:sz w:val="24"/>
          <w:szCs w:val="24"/>
          <w:lang w:val="en-US"/>
        </w:rPr>
        <w:t xml:space="preserve"> (2 and 3 only)</w:t>
      </w:r>
    </w:p>
    <w:p w:rsidR="00F869DE" w:rsidRPr="00F869DE" w:rsidRDefault="00F869DE" w:rsidP="00F869DE">
      <w:pPr>
        <w:rPr>
          <w:rFonts w:ascii="Arial" w:hAnsi="Arial" w:cs="Arial"/>
          <w:sz w:val="24"/>
          <w:szCs w:val="24"/>
          <w:lang w:val="en-US"/>
        </w:rPr>
      </w:pPr>
      <w:r w:rsidRPr="00F869DE">
        <w:rPr>
          <w:rFonts w:ascii="Arial" w:hAnsi="Arial" w:cs="Arial"/>
          <w:sz w:val="24"/>
          <w:szCs w:val="24"/>
          <w:lang w:val="en-US"/>
        </w:rPr>
        <w:t xml:space="preserve">Place 3 </w:t>
      </w:r>
      <w:r w:rsidR="00134520">
        <w:rPr>
          <w:rFonts w:ascii="Arial" w:hAnsi="Arial" w:cs="Arial"/>
          <w:sz w:val="24"/>
          <w:szCs w:val="24"/>
          <w:lang w:val="en-US"/>
        </w:rPr>
        <w:t xml:space="preserve">large </w:t>
      </w:r>
      <w:r w:rsidRPr="00F869DE">
        <w:rPr>
          <w:rFonts w:ascii="Arial" w:hAnsi="Arial" w:cs="Arial"/>
          <w:sz w:val="24"/>
          <w:szCs w:val="24"/>
          <w:lang w:val="en-US"/>
        </w:rPr>
        <w:t>sheets of paper around the room headed ‘How to best facilitate the group’</w:t>
      </w:r>
      <w:r w:rsidR="00134520">
        <w:rPr>
          <w:rFonts w:ascii="Arial" w:hAnsi="Arial" w:cs="Arial"/>
          <w:sz w:val="24"/>
          <w:szCs w:val="24"/>
          <w:lang w:val="en-US"/>
        </w:rPr>
        <w:t xml:space="preserve">; </w:t>
      </w:r>
      <w:r w:rsidRPr="00F869DE">
        <w:rPr>
          <w:rFonts w:ascii="Arial" w:hAnsi="Arial" w:cs="Arial"/>
          <w:sz w:val="24"/>
          <w:szCs w:val="24"/>
          <w:lang w:val="en-US"/>
        </w:rPr>
        <w:t>‘How to manage feedback’</w:t>
      </w:r>
      <w:r w:rsidR="00134520">
        <w:rPr>
          <w:rFonts w:ascii="Arial" w:hAnsi="Arial" w:cs="Arial"/>
          <w:sz w:val="24"/>
          <w:szCs w:val="24"/>
          <w:lang w:val="en-US"/>
        </w:rPr>
        <w:t>;</w:t>
      </w:r>
      <w:r w:rsidRPr="00F869DE">
        <w:rPr>
          <w:rFonts w:ascii="Arial" w:hAnsi="Arial" w:cs="Arial"/>
          <w:sz w:val="24"/>
          <w:szCs w:val="24"/>
          <w:lang w:val="en-US"/>
        </w:rPr>
        <w:t xml:space="preserve"> ‘How to manage the time’. A</w:t>
      </w:r>
      <w:r w:rsidR="00502C05">
        <w:rPr>
          <w:rFonts w:ascii="Arial" w:hAnsi="Arial" w:cs="Arial"/>
          <w:sz w:val="24"/>
          <w:szCs w:val="24"/>
          <w:lang w:val="en-US"/>
        </w:rPr>
        <w:t>llow 5</w:t>
      </w:r>
      <w:r w:rsidR="00134520">
        <w:rPr>
          <w:rFonts w:ascii="Arial" w:hAnsi="Arial" w:cs="Arial"/>
          <w:sz w:val="24"/>
          <w:szCs w:val="24"/>
          <w:lang w:val="en-US"/>
        </w:rPr>
        <w:t xml:space="preserve"> minutes for people to wal</w:t>
      </w:r>
      <w:r w:rsidRPr="00F869DE">
        <w:rPr>
          <w:rFonts w:ascii="Arial" w:hAnsi="Arial" w:cs="Arial"/>
          <w:sz w:val="24"/>
          <w:szCs w:val="24"/>
          <w:lang w:val="en-US"/>
        </w:rPr>
        <w:t xml:space="preserve">k around the room adding their </w:t>
      </w:r>
      <w:r w:rsidR="00134520">
        <w:rPr>
          <w:rFonts w:ascii="Arial" w:hAnsi="Arial" w:cs="Arial"/>
          <w:sz w:val="24"/>
          <w:szCs w:val="24"/>
          <w:lang w:val="en-US"/>
        </w:rPr>
        <w:t>i</w:t>
      </w:r>
      <w:r w:rsidRPr="00F869DE">
        <w:rPr>
          <w:rFonts w:ascii="Arial" w:hAnsi="Arial" w:cs="Arial"/>
          <w:sz w:val="24"/>
          <w:szCs w:val="24"/>
          <w:lang w:val="en-US"/>
        </w:rPr>
        <w:t xml:space="preserve">deas to the sheets. </w:t>
      </w:r>
    </w:p>
    <w:p w:rsidR="00F869DE" w:rsidRDefault="00502C05" w:rsidP="00F869DE">
      <w:pPr>
        <w:rPr>
          <w:rFonts w:ascii="Arial" w:hAnsi="Arial" w:cs="Arial"/>
          <w:sz w:val="24"/>
          <w:szCs w:val="24"/>
          <w:lang w:val="en-US"/>
        </w:rPr>
      </w:pPr>
      <w:r>
        <w:rPr>
          <w:rFonts w:ascii="Arial" w:hAnsi="Arial" w:cs="Arial"/>
          <w:sz w:val="24"/>
          <w:szCs w:val="24"/>
          <w:lang w:val="en-US"/>
        </w:rPr>
        <w:t>After 5</w:t>
      </w:r>
      <w:r w:rsidR="0001162F">
        <w:rPr>
          <w:rFonts w:ascii="Arial" w:hAnsi="Arial" w:cs="Arial"/>
          <w:sz w:val="24"/>
          <w:szCs w:val="24"/>
          <w:lang w:val="en-US"/>
        </w:rPr>
        <w:t xml:space="preserve"> minutes</w:t>
      </w:r>
      <w:r w:rsidR="00F869DE" w:rsidRPr="00F869DE">
        <w:rPr>
          <w:rFonts w:ascii="Arial" w:hAnsi="Arial" w:cs="Arial"/>
          <w:sz w:val="24"/>
          <w:szCs w:val="24"/>
          <w:lang w:val="en-US"/>
        </w:rPr>
        <w:t xml:space="preserve"> lo</w:t>
      </w:r>
      <w:r w:rsidR="0001162F">
        <w:rPr>
          <w:rFonts w:ascii="Arial" w:hAnsi="Arial" w:cs="Arial"/>
          <w:sz w:val="24"/>
          <w:szCs w:val="24"/>
          <w:lang w:val="en-US"/>
        </w:rPr>
        <w:t>ok at each sheet in turn. H</w:t>
      </w:r>
      <w:r w:rsidR="001C2D48">
        <w:rPr>
          <w:rFonts w:ascii="Arial" w:hAnsi="Arial" w:cs="Arial"/>
          <w:sz w:val="24"/>
          <w:szCs w:val="24"/>
          <w:lang w:val="en-US"/>
        </w:rPr>
        <w:t>and out the Facilitation Skills</w:t>
      </w:r>
      <w:r w:rsidR="00F869DE" w:rsidRPr="00F869DE">
        <w:rPr>
          <w:rFonts w:ascii="Arial" w:hAnsi="Arial" w:cs="Arial"/>
          <w:sz w:val="24"/>
          <w:szCs w:val="24"/>
          <w:lang w:val="en-US"/>
        </w:rPr>
        <w:t xml:space="preserve"> handout an</w:t>
      </w:r>
      <w:r w:rsidR="001C2D48">
        <w:rPr>
          <w:rFonts w:ascii="Arial" w:hAnsi="Arial" w:cs="Arial"/>
          <w:sz w:val="24"/>
          <w:szCs w:val="24"/>
          <w:lang w:val="en-US"/>
        </w:rPr>
        <w:t>d look at this noticing</w:t>
      </w:r>
      <w:r w:rsidR="00F869DE" w:rsidRPr="00F869DE">
        <w:rPr>
          <w:rFonts w:ascii="Arial" w:hAnsi="Arial" w:cs="Arial"/>
          <w:sz w:val="24"/>
          <w:szCs w:val="24"/>
          <w:lang w:val="en-US"/>
        </w:rPr>
        <w:t xml:space="preserve"> anything not </w:t>
      </w:r>
      <w:r w:rsidR="00134520">
        <w:rPr>
          <w:rFonts w:ascii="Arial" w:hAnsi="Arial" w:cs="Arial"/>
          <w:sz w:val="24"/>
          <w:szCs w:val="24"/>
          <w:lang w:val="en-US"/>
        </w:rPr>
        <w:t>c</w:t>
      </w:r>
      <w:r w:rsidR="00F869DE" w:rsidRPr="00F869DE">
        <w:rPr>
          <w:rFonts w:ascii="Arial" w:hAnsi="Arial" w:cs="Arial"/>
          <w:sz w:val="24"/>
          <w:szCs w:val="24"/>
          <w:lang w:val="en-US"/>
        </w:rPr>
        <w:t>overed on the flip charts.</w:t>
      </w:r>
    </w:p>
    <w:p w:rsidR="00502C05" w:rsidRPr="00EC022B" w:rsidRDefault="00502C05" w:rsidP="004541C9">
      <w:pPr>
        <w:pStyle w:val="NormalWeb"/>
        <w:rPr>
          <w:rStyle w:val="Strong"/>
          <w:rFonts w:ascii="Arial" w:hAnsi="Arial" w:cs="Arial"/>
          <w:b w:val="0"/>
          <w:color w:val="FF0000"/>
        </w:rPr>
      </w:pPr>
      <w:r>
        <w:rPr>
          <w:rStyle w:val="Strong"/>
          <w:rFonts w:ascii="Arial" w:hAnsi="Arial" w:cs="Arial"/>
          <w:color w:val="222222"/>
        </w:rPr>
        <w:t>Facilitation Skills</w:t>
      </w:r>
      <w:r w:rsidR="00EC022B">
        <w:rPr>
          <w:rStyle w:val="Strong"/>
          <w:rFonts w:ascii="Arial" w:hAnsi="Arial" w:cs="Arial"/>
          <w:color w:val="222222"/>
        </w:rPr>
        <w:t xml:space="preserve"> </w:t>
      </w:r>
      <w:r w:rsidR="00EC022B" w:rsidRPr="00EC022B">
        <w:rPr>
          <w:rStyle w:val="Strong"/>
          <w:rFonts w:ascii="Arial" w:hAnsi="Arial" w:cs="Arial"/>
          <w:b w:val="0"/>
          <w:color w:val="FF0000"/>
        </w:rPr>
        <w:t>(need to be on a handout or PPT slide)</w:t>
      </w:r>
    </w:p>
    <w:p w:rsidR="004541C9" w:rsidRPr="00F869DE" w:rsidRDefault="004541C9" w:rsidP="004541C9">
      <w:pPr>
        <w:pStyle w:val="NormalWeb"/>
        <w:rPr>
          <w:rFonts w:ascii="Arial" w:hAnsi="Arial" w:cs="Arial"/>
          <w:color w:val="222222"/>
        </w:rPr>
      </w:pPr>
      <w:r w:rsidRPr="00F869DE">
        <w:rPr>
          <w:rStyle w:val="Strong"/>
          <w:rFonts w:ascii="Arial" w:hAnsi="Arial" w:cs="Arial"/>
          <w:color w:val="222222"/>
        </w:rPr>
        <w:t>Create a welcoming space</w:t>
      </w:r>
    </w:p>
    <w:p w:rsidR="004541C9" w:rsidRPr="00F869DE" w:rsidRDefault="004541C9" w:rsidP="004541C9">
      <w:pPr>
        <w:pStyle w:val="NormalWeb"/>
        <w:rPr>
          <w:rFonts w:ascii="Arial" w:hAnsi="Arial" w:cs="Arial"/>
          <w:color w:val="222222"/>
        </w:rPr>
      </w:pPr>
      <w:r w:rsidRPr="00F869DE">
        <w:rPr>
          <w:rFonts w:ascii="Arial" w:hAnsi="Arial" w:cs="Arial"/>
          <w:color w:val="222222"/>
        </w:rPr>
        <w:t>Create a welcoming space</w:t>
      </w:r>
      <w:r w:rsidR="00BB0F58">
        <w:rPr>
          <w:rFonts w:ascii="Arial" w:hAnsi="Arial" w:cs="Arial"/>
          <w:color w:val="222222"/>
        </w:rPr>
        <w:t xml:space="preserve"> as people arrive and make sure they </w:t>
      </w:r>
      <w:r w:rsidRPr="00F869DE">
        <w:rPr>
          <w:rFonts w:ascii="Arial" w:hAnsi="Arial" w:cs="Arial"/>
          <w:color w:val="222222"/>
        </w:rPr>
        <w:t>are co</w:t>
      </w:r>
      <w:r w:rsidR="00BB0F58">
        <w:rPr>
          <w:rFonts w:ascii="Arial" w:hAnsi="Arial" w:cs="Arial"/>
          <w:color w:val="222222"/>
        </w:rPr>
        <w:t>mfortable</w:t>
      </w:r>
      <w:r w:rsidRPr="00F869DE">
        <w:rPr>
          <w:rFonts w:ascii="Arial" w:hAnsi="Arial" w:cs="Arial"/>
          <w:color w:val="222222"/>
        </w:rPr>
        <w:t>. A welcoming space is not just physical, it’s also about the way you engage with the group, building rapport and trust.</w:t>
      </w:r>
    </w:p>
    <w:p w:rsidR="004541C9" w:rsidRPr="00F869DE" w:rsidRDefault="00FC7B2E" w:rsidP="004541C9">
      <w:pPr>
        <w:pStyle w:val="NormalWeb"/>
        <w:rPr>
          <w:rFonts w:ascii="Arial" w:hAnsi="Arial" w:cs="Arial"/>
          <w:color w:val="222222"/>
        </w:rPr>
      </w:pPr>
      <w:r>
        <w:rPr>
          <w:rStyle w:val="Strong"/>
          <w:rFonts w:ascii="Arial" w:hAnsi="Arial" w:cs="Arial"/>
          <w:color w:val="222222"/>
        </w:rPr>
        <w:t>Set the context</w:t>
      </w:r>
    </w:p>
    <w:p w:rsidR="00BB0F58" w:rsidRDefault="00157725" w:rsidP="00BB0F58">
      <w:pPr>
        <w:pStyle w:val="NormalWeb"/>
        <w:rPr>
          <w:rFonts w:ascii="Arial" w:hAnsi="Arial" w:cs="Arial"/>
          <w:color w:val="222222"/>
        </w:rPr>
      </w:pPr>
      <w:r>
        <w:rPr>
          <w:rFonts w:ascii="Arial" w:hAnsi="Arial" w:cs="Arial"/>
          <w:color w:val="222222"/>
        </w:rPr>
        <w:t xml:space="preserve">Use </w:t>
      </w:r>
      <w:r w:rsidR="00BB0F58">
        <w:rPr>
          <w:rFonts w:ascii="Arial" w:hAnsi="Arial" w:cs="Arial"/>
          <w:color w:val="222222"/>
        </w:rPr>
        <w:t xml:space="preserve">the </w:t>
      </w:r>
      <w:r>
        <w:rPr>
          <w:rFonts w:ascii="Arial" w:hAnsi="Arial" w:cs="Arial"/>
          <w:color w:val="222222"/>
        </w:rPr>
        <w:t xml:space="preserve">slides at the beginning of the </w:t>
      </w:r>
      <w:r w:rsidR="00BB0F58">
        <w:rPr>
          <w:rFonts w:ascii="Arial" w:hAnsi="Arial" w:cs="Arial"/>
          <w:color w:val="222222"/>
        </w:rPr>
        <w:t>Foundation Module</w:t>
      </w:r>
      <w:r w:rsidR="007826C2">
        <w:rPr>
          <w:rFonts w:ascii="Arial" w:hAnsi="Arial" w:cs="Arial"/>
          <w:color w:val="222222"/>
        </w:rPr>
        <w:t xml:space="preserve"> to set the context for the training.</w:t>
      </w:r>
      <w:r>
        <w:rPr>
          <w:rFonts w:ascii="Arial" w:hAnsi="Arial" w:cs="Arial"/>
          <w:color w:val="222222"/>
        </w:rPr>
        <w:t xml:space="preserve"> Spend time on the Learning Agreement and return to this during the session if needed. </w:t>
      </w:r>
    </w:p>
    <w:p w:rsidR="00134520" w:rsidRDefault="00134520" w:rsidP="00BB0F58">
      <w:pPr>
        <w:pStyle w:val="NormalWeb"/>
        <w:rPr>
          <w:rStyle w:val="Strong"/>
          <w:rFonts w:ascii="Arial" w:hAnsi="Arial" w:cs="Arial"/>
          <w:color w:val="222222"/>
        </w:rPr>
      </w:pPr>
      <w:r>
        <w:rPr>
          <w:rStyle w:val="Strong"/>
          <w:rFonts w:ascii="Arial" w:hAnsi="Arial" w:cs="Arial"/>
          <w:color w:val="222222"/>
        </w:rPr>
        <w:t>Encourage</w:t>
      </w:r>
      <w:r w:rsidRPr="00F869DE">
        <w:rPr>
          <w:rStyle w:val="Strong"/>
          <w:rFonts w:ascii="Arial" w:hAnsi="Arial" w:cs="Arial"/>
          <w:color w:val="222222"/>
        </w:rPr>
        <w:t xml:space="preserve"> participation</w:t>
      </w:r>
    </w:p>
    <w:p w:rsidR="00FC7B2E" w:rsidRPr="00FC7B2E" w:rsidRDefault="00FC7B2E" w:rsidP="00BB0F58">
      <w:pPr>
        <w:pStyle w:val="NormalWeb"/>
        <w:rPr>
          <w:rStyle w:val="Strong"/>
          <w:rFonts w:ascii="Arial" w:hAnsi="Arial" w:cs="Arial"/>
          <w:b w:val="0"/>
          <w:bCs w:val="0"/>
          <w:color w:val="222222"/>
        </w:rPr>
      </w:pPr>
      <w:r w:rsidRPr="00FC7B2E">
        <w:rPr>
          <w:rStyle w:val="Strong"/>
          <w:rFonts w:ascii="Arial" w:hAnsi="Arial" w:cs="Arial"/>
          <w:b w:val="0"/>
          <w:color w:val="222222"/>
        </w:rPr>
        <w:t xml:space="preserve">Different people will </w:t>
      </w:r>
      <w:r>
        <w:rPr>
          <w:rStyle w:val="Strong"/>
          <w:rFonts w:ascii="Arial" w:hAnsi="Arial" w:cs="Arial"/>
          <w:b w:val="0"/>
          <w:color w:val="222222"/>
        </w:rPr>
        <w:t>participate in different ways</w:t>
      </w:r>
      <w:r w:rsidR="0001162F">
        <w:rPr>
          <w:rStyle w:val="Strong"/>
          <w:rFonts w:ascii="Arial" w:hAnsi="Arial" w:cs="Arial"/>
          <w:b w:val="0"/>
          <w:color w:val="222222"/>
        </w:rPr>
        <w:t xml:space="preserve"> and at different t</w:t>
      </w:r>
      <w:r w:rsidR="00EC022B">
        <w:rPr>
          <w:rStyle w:val="Strong"/>
          <w:rFonts w:ascii="Arial" w:hAnsi="Arial" w:cs="Arial"/>
          <w:b w:val="0"/>
          <w:color w:val="222222"/>
        </w:rPr>
        <w:t>imes within the Module. Be aware of anyone</w:t>
      </w:r>
      <w:r w:rsidR="00502C05">
        <w:rPr>
          <w:rStyle w:val="Strong"/>
          <w:rFonts w:ascii="Arial" w:hAnsi="Arial" w:cs="Arial"/>
          <w:b w:val="0"/>
          <w:color w:val="222222"/>
        </w:rPr>
        <w:t xml:space="preserve"> struggling to participate, this maybe an opportunity for the co trainer to come alongside them.</w:t>
      </w:r>
    </w:p>
    <w:p w:rsidR="00BB0F58" w:rsidRPr="00F869DE" w:rsidRDefault="00BB0F58" w:rsidP="00BB0F58">
      <w:pPr>
        <w:pStyle w:val="NormalWeb"/>
        <w:rPr>
          <w:rFonts w:ascii="Arial" w:hAnsi="Arial" w:cs="Arial"/>
          <w:color w:val="222222"/>
        </w:rPr>
      </w:pPr>
      <w:r w:rsidRPr="00F869DE">
        <w:rPr>
          <w:rStyle w:val="Strong"/>
          <w:rFonts w:ascii="Arial" w:hAnsi="Arial" w:cs="Arial"/>
          <w:color w:val="222222"/>
        </w:rPr>
        <w:t>Give instruction clearly and briefly</w:t>
      </w:r>
    </w:p>
    <w:p w:rsidR="00157725" w:rsidRDefault="00157725" w:rsidP="00BB0F58">
      <w:pPr>
        <w:pStyle w:val="NormalWeb"/>
        <w:rPr>
          <w:rFonts w:ascii="Arial" w:hAnsi="Arial" w:cs="Arial"/>
          <w:color w:val="222222"/>
        </w:rPr>
      </w:pPr>
      <w:r>
        <w:rPr>
          <w:rFonts w:ascii="Arial" w:hAnsi="Arial" w:cs="Arial"/>
          <w:color w:val="222222"/>
        </w:rPr>
        <w:t>Keep instructions short</w:t>
      </w:r>
      <w:r w:rsidR="00BB0F58" w:rsidRPr="00F869DE">
        <w:rPr>
          <w:rFonts w:ascii="Arial" w:hAnsi="Arial" w:cs="Arial"/>
          <w:color w:val="222222"/>
        </w:rPr>
        <w:t xml:space="preserve"> then get people to work</w:t>
      </w:r>
      <w:r>
        <w:rPr>
          <w:rFonts w:ascii="Arial" w:hAnsi="Arial" w:cs="Arial"/>
          <w:color w:val="222222"/>
        </w:rPr>
        <w:t xml:space="preserve"> on the task. As the groups are talking </w:t>
      </w:r>
      <w:r w:rsidR="00502C05">
        <w:rPr>
          <w:rFonts w:ascii="Arial" w:hAnsi="Arial" w:cs="Arial"/>
          <w:color w:val="222222"/>
        </w:rPr>
        <w:t>wander around, c</w:t>
      </w:r>
      <w:r w:rsidR="00BB0F58" w:rsidRPr="00F869DE">
        <w:rPr>
          <w:rFonts w:ascii="Arial" w:hAnsi="Arial" w:cs="Arial"/>
          <w:color w:val="222222"/>
        </w:rPr>
        <w:t>lar</w:t>
      </w:r>
      <w:r w:rsidR="00502C05">
        <w:rPr>
          <w:rFonts w:ascii="Arial" w:hAnsi="Arial" w:cs="Arial"/>
          <w:color w:val="222222"/>
        </w:rPr>
        <w:t>ify questions and support the small groups in working together.</w:t>
      </w:r>
    </w:p>
    <w:p w:rsidR="00BB0F58" w:rsidRPr="00F869DE" w:rsidRDefault="00BB0F58" w:rsidP="00BB0F58">
      <w:pPr>
        <w:pStyle w:val="NormalWeb"/>
        <w:rPr>
          <w:rFonts w:ascii="Arial" w:hAnsi="Arial" w:cs="Arial"/>
          <w:color w:val="222222"/>
        </w:rPr>
      </w:pPr>
      <w:r w:rsidRPr="00F869DE">
        <w:rPr>
          <w:rStyle w:val="Strong"/>
          <w:rFonts w:ascii="Arial" w:hAnsi="Arial" w:cs="Arial"/>
          <w:color w:val="222222"/>
        </w:rPr>
        <w:t>Take care of time and pace</w:t>
      </w:r>
    </w:p>
    <w:p w:rsidR="00BB0F58" w:rsidRPr="00BB0F58" w:rsidRDefault="00157725" w:rsidP="00BB0F58">
      <w:pPr>
        <w:pStyle w:val="NormalWeb"/>
        <w:rPr>
          <w:rStyle w:val="Strong"/>
          <w:rFonts w:ascii="Arial" w:hAnsi="Arial" w:cs="Arial"/>
          <w:b w:val="0"/>
          <w:bCs w:val="0"/>
          <w:color w:val="222222"/>
        </w:rPr>
      </w:pPr>
      <w:r>
        <w:rPr>
          <w:rFonts w:ascii="Arial" w:hAnsi="Arial" w:cs="Arial"/>
          <w:color w:val="222222"/>
        </w:rPr>
        <w:t>Timings are laid out in the Trainers’ Notes, keep to these as far as possible</w:t>
      </w:r>
      <w:r w:rsidR="00FC67CB">
        <w:rPr>
          <w:rFonts w:ascii="Arial" w:hAnsi="Arial" w:cs="Arial"/>
          <w:color w:val="222222"/>
        </w:rPr>
        <w:t>. If you do go off time a</w:t>
      </w:r>
      <w:r w:rsidR="00BB0F58" w:rsidRPr="00F869DE">
        <w:rPr>
          <w:rFonts w:ascii="Arial" w:hAnsi="Arial" w:cs="Arial"/>
          <w:color w:val="222222"/>
        </w:rPr>
        <w:t xml:space="preserve">djust </w:t>
      </w:r>
      <w:r w:rsidR="00FC67CB">
        <w:rPr>
          <w:rFonts w:ascii="Arial" w:hAnsi="Arial" w:cs="Arial"/>
          <w:color w:val="222222"/>
        </w:rPr>
        <w:t>further timings as necessary</w:t>
      </w:r>
      <w:r w:rsidR="00BB0F58" w:rsidRPr="00F869DE">
        <w:rPr>
          <w:rFonts w:ascii="Arial" w:hAnsi="Arial" w:cs="Arial"/>
          <w:color w:val="222222"/>
        </w:rPr>
        <w:t>. Be aware of people’s energy levels and vary the pace. Sometimes it’s important to speed up, sometimes it’</w:t>
      </w:r>
      <w:r w:rsidR="00FC67CB">
        <w:rPr>
          <w:rFonts w:ascii="Arial" w:hAnsi="Arial" w:cs="Arial"/>
          <w:color w:val="222222"/>
        </w:rPr>
        <w:t>s important to slow down.</w:t>
      </w:r>
    </w:p>
    <w:p w:rsidR="00F869DE" w:rsidRPr="00F869DE" w:rsidRDefault="00F869DE" w:rsidP="00F869DE">
      <w:pPr>
        <w:pStyle w:val="NormalWeb"/>
        <w:rPr>
          <w:rFonts w:ascii="Arial" w:hAnsi="Arial" w:cs="Arial"/>
          <w:color w:val="222222"/>
        </w:rPr>
      </w:pPr>
      <w:r w:rsidRPr="00F869DE">
        <w:rPr>
          <w:rStyle w:val="Strong"/>
          <w:rFonts w:ascii="Arial" w:hAnsi="Arial" w:cs="Arial"/>
          <w:color w:val="222222"/>
        </w:rPr>
        <w:t>Avoid leading the group or the discussion</w:t>
      </w:r>
    </w:p>
    <w:p w:rsidR="007826C2" w:rsidRDefault="00F869DE" w:rsidP="00F869DE">
      <w:pPr>
        <w:pStyle w:val="NormalWeb"/>
        <w:rPr>
          <w:rFonts w:ascii="Arial" w:hAnsi="Arial" w:cs="Arial"/>
          <w:color w:val="222222"/>
        </w:rPr>
      </w:pPr>
      <w:r w:rsidRPr="00F869DE">
        <w:rPr>
          <w:rFonts w:ascii="Arial" w:hAnsi="Arial" w:cs="Arial"/>
          <w:color w:val="222222"/>
        </w:rPr>
        <w:t>Facilitators</w:t>
      </w:r>
      <w:r w:rsidR="00FC67CB">
        <w:rPr>
          <w:rFonts w:ascii="Arial" w:hAnsi="Arial" w:cs="Arial"/>
          <w:color w:val="222222"/>
        </w:rPr>
        <w:t xml:space="preserve"> have opinions! B</w:t>
      </w:r>
      <w:r w:rsidRPr="00F869DE">
        <w:rPr>
          <w:rFonts w:ascii="Arial" w:hAnsi="Arial" w:cs="Arial"/>
          <w:color w:val="222222"/>
        </w:rPr>
        <w:t>ut</w:t>
      </w:r>
      <w:r w:rsidR="00FC67CB">
        <w:rPr>
          <w:rFonts w:ascii="Arial" w:hAnsi="Arial" w:cs="Arial"/>
          <w:color w:val="222222"/>
        </w:rPr>
        <w:t xml:space="preserve"> during Foundation Module it is important not</w:t>
      </w:r>
      <w:r w:rsidRPr="00F869DE">
        <w:rPr>
          <w:rFonts w:ascii="Arial" w:hAnsi="Arial" w:cs="Arial"/>
          <w:color w:val="222222"/>
        </w:rPr>
        <w:t xml:space="preserve"> to lead the group down any particular path</w:t>
      </w:r>
      <w:r w:rsidR="00FC67CB">
        <w:rPr>
          <w:rFonts w:ascii="Arial" w:hAnsi="Arial" w:cs="Arial"/>
          <w:color w:val="222222"/>
        </w:rPr>
        <w:t>.</w:t>
      </w:r>
    </w:p>
    <w:p w:rsidR="00502C05" w:rsidRPr="00434212" w:rsidRDefault="00502C05" w:rsidP="00F869DE">
      <w:pPr>
        <w:pStyle w:val="NormalWeb"/>
        <w:rPr>
          <w:rFonts w:ascii="Arial" w:hAnsi="Arial" w:cs="Arial"/>
          <w:b/>
          <w:color w:val="222222"/>
        </w:rPr>
      </w:pPr>
      <w:r w:rsidRPr="00434212">
        <w:rPr>
          <w:rFonts w:ascii="Arial" w:hAnsi="Arial" w:cs="Arial"/>
          <w:b/>
          <w:color w:val="222222"/>
        </w:rPr>
        <w:lastRenderedPageBreak/>
        <w:t>Handle difficult situations</w:t>
      </w:r>
    </w:p>
    <w:p w:rsidR="00502C05" w:rsidRDefault="00502C05" w:rsidP="00F869DE">
      <w:pPr>
        <w:pStyle w:val="NormalWeb"/>
        <w:rPr>
          <w:rFonts w:ascii="Arial" w:hAnsi="Arial" w:cs="Arial"/>
          <w:color w:val="222222"/>
        </w:rPr>
      </w:pPr>
      <w:r>
        <w:rPr>
          <w:rFonts w:ascii="Arial" w:hAnsi="Arial" w:cs="Arial"/>
          <w:color w:val="222222"/>
        </w:rPr>
        <w:t xml:space="preserve">Difficult situations can occur during Foundation Module so being prepared is important. If a situation is halting the session you could break for a coffee, </w:t>
      </w:r>
      <w:r w:rsidR="00434212">
        <w:rPr>
          <w:rFonts w:ascii="Arial" w:hAnsi="Arial" w:cs="Arial"/>
          <w:color w:val="222222"/>
        </w:rPr>
        <w:t xml:space="preserve">ask the co trainer or chaplain to come alongside an individual, remind individuals of the Learning Agreement or ‘park’ the conversation on the Question Park. </w:t>
      </w:r>
    </w:p>
    <w:p w:rsidR="00434212" w:rsidRPr="00434212" w:rsidRDefault="00434212" w:rsidP="00F869DE">
      <w:pPr>
        <w:pStyle w:val="NormalWeb"/>
        <w:rPr>
          <w:rFonts w:ascii="Arial" w:hAnsi="Arial" w:cs="Arial"/>
          <w:b/>
          <w:color w:val="222222"/>
        </w:rPr>
      </w:pPr>
      <w:r w:rsidRPr="00434212">
        <w:rPr>
          <w:rFonts w:ascii="Arial" w:hAnsi="Arial" w:cs="Arial"/>
          <w:b/>
          <w:color w:val="222222"/>
        </w:rPr>
        <w:t>Handle difficult people</w:t>
      </w:r>
    </w:p>
    <w:p w:rsidR="00502C05" w:rsidRPr="00434212" w:rsidRDefault="00434212" w:rsidP="00F869DE">
      <w:pPr>
        <w:pStyle w:val="NormalWeb"/>
        <w:rPr>
          <w:rFonts w:ascii="Arial" w:hAnsi="Arial" w:cs="Arial"/>
          <w:color w:val="222222"/>
        </w:rPr>
      </w:pPr>
      <w:r>
        <w:rPr>
          <w:rFonts w:ascii="Arial" w:hAnsi="Arial" w:cs="Arial"/>
          <w:color w:val="3F3F3F"/>
        </w:rPr>
        <w:t>If an individual is proving difficult</w:t>
      </w:r>
      <w:r w:rsidR="00EC022B">
        <w:rPr>
          <w:rFonts w:ascii="Arial" w:hAnsi="Arial" w:cs="Arial"/>
          <w:color w:val="3F3F3F"/>
        </w:rPr>
        <w:t>,</w:t>
      </w:r>
      <w:r>
        <w:rPr>
          <w:rFonts w:ascii="Arial" w:hAnsi="Arial" w:cs="Arial"/>
          <w:color w:val="3F3F3F"/>
        </w:rPr>
        <w:t xml:space="preserve"> listen and understand before you respond to them. Use the tone and speed of your voice to try to calm and slow down the conversation. If necessary talk</w:t>
      </w:r>
      <w:r w:rsidR="00502C05" w:rsidRPr="00434212">
        <w:rPr>
          <w:rFonts w:ascii="Arial" w:hAnsi="Arial" w:cs="Arial"/>
          <w:color w:val="3F3F3F"/>
        </w:rPr>
        <w:t xml:space="preserve"> to </w:t>
      </w:r>
      <w:r>
        <w:rPr>
          <w:rFonts w:ascii="Arial" w:hAnsi="Arial" w:cs="Arial"/>
          <w:color w:val="3F3F3F"/>
        </w:rPr>
        <w:t xml:space="preserve">that person </w:t>
      </w:r>
      <w:r w:rsidR="00502C05" w:rsidRPr="00434212">
        <w:rPr>
          <w:rFonts w:ascii="Arial" w:hAnsi="Arial" w:cs="Arial"/>
          <w:color w:val="3F3F3F"/>
        </w:rPr>
        <w:t xml:space="preserve">in private, and </w:t>
      </w:r>
      <w:r>
        <w:rPr>
          <w:rFonts w:ascii="Arial" w:hAnsi="Arial" w:cs="Arial"/>
          <w:color w:val="3F3F3F"/>
        </w:rPr>
        <w:t xml:space="preserve">both </w:t>
      </w:r>
      <w:r w:rsidR="00502C05" w:rsidRPr="00434212">
        <w:rPr>
          <w:rFonts w:ascii="Arial" w:hAnsi="Arial" w:cs="Arial"/>
          <w:color w:val="3F3F3F"/>
        </w:rPr>
        <w:t xml:space="preserve">give them feedback on what they are doing </w:t>
      </w:r>
      <w:r>
        <w:rPr>
          <w:rFonts w:ascii="Arial" w:hAnsi="Arial" w:cs="Arial"/>
          <w:color w:val="3F3F3F"/>
        </w:rPr>
        <w:t xml:space="preserve">and try to find out if there is a reason for their behaviour. </w:t>
      </w:r>
    </w:p>
    <w:p w:rsidR="00434212" w:rsidRDefault="00434212" w:rsidP="00F869DE">
      <w:pPr>
        <w:pStyle w:val="NormalWeb"/>
        <w:rPr>
          <w:rStyle w:val="Strong"/>
          <w:rFonts w:ascii="Arial" w:hAnsi="Arial" w:cs="Arial"/>
          <w:color w:val="222222"/>
        </w:rPr>
      </w:pPr>
      <w:r w:rsidRPr="00434212">
        <w:rPr>
          <w:rFonts w:ascii="Arial" w:hAnsi="Arial" w:cs="Arial"/>
          <w:b/>
          <w:color w:val="222222"/>
        </w:rPr>
        <w:t xml:space="preserve">Take </w:t>
      </w:r>
      <w:r w:rsidR="00F869DE" w:rsidRPr="00F869DE">
        <w:rPr>
          <w:rStyle w:val="Strong"/>
          <w:rFonts w:ascii="Arial" w:hAnsi="Arial" w:cs="Arial"/>
          <w:color w:val="222222"/>
        </w:rPr>
        <w:t>care</w:t>
      </w:r>
      <w:r>
        <w:rPr>
          <w:rStyle w:val="Strong"/>
          <w:rFonts w:ascii="Arial" w:hAnsi="Arial" w:cs="Arial"/>
          <w:color w:val="222222"/>
        </w:rPr>
        <w:t xml:space="preserve"> of yourself</w:t>
      </w:r>
    </w:p>
    <w:p w:rsidR="00F869DE" w:rsidRPr="00434212" w:rsidRDefault="00434212" w:rsidP="00F869DE">
      <w:pPr>
        <w:pStyle w:val="NormalWeb"/>
        <w:rPr>
          <w:rFonts w:ascii="Arial" w:hAnsi="Arial" w:cs="Arial"/>
          <w:b/>
          <w:bCs/>
          <w:color w:val="222222"/>
        </w:rPr>
      </w:pPr>
      <w:r>
        <w:rPr>
          <w:rFonts w:ascii="Arial" w:hAnsi="Arial" w:cs="Arial"/>
          <w:color w:val="222222"/>
        </w:rPr>
        <w:t>Leading F</w:t>
      </w:r>
      <w:r w:rsidR="00EC022B">
        <w:rPr>
          <w:rFonts w:ascii="Arial" w:hAnsi="Arial" w:cs="Arial"/>
          <w:color w:val="222222"/>
        </w:rPr>
        <w:t xml:space="preserve">oundation </w:t>
      </w:r>
      <w:r>
        <w:rPr>
          <w:rFonts w:ascii="Arial" w:hAnsi="Arial" w:cs="Arial"/>
          <w:color w:val="222222"/>
        </w:rPr>
        <w:t>M</w:t>
      </w:r>
      <w:r w:rsidR="00EC022B">
        <w:rPr>
          <w:rFonts w:ascii="Arial" w:hAnsi="Arial" w:cs="Arial"/>
          <w:color w:val="222222"/>
        </w:rPr>
        <w:t>odule</w:t>
      </w:r>
      <w:r>
        <w:rPr>
          <w:rFonts w:ascii="Arial" w:hAnsi="Arial" w:cs="Arial"/>
          <w:color w:val="222222"/>
        </w:rPr>
        <w:t xml:space="preserve"> can take</w:t>
      </w:r>
      <w:r w:rsidR="00F869DE" w:rsidRPr="00F869DE">
        <w:rPr>
          <w:rFonts w:ascii="Arial" w:hAnsi="Arial" w:cs="Arial"/>
          <w:color w:val="222222"/>
        </w:rPr>
        <w:t xml:space="preserve"> a lot of effort</w:t>
      </w:r>
      <w:r>
        <w:rPr>
          <w:rFonts w:ascii="Arial" w:hAnsi="Arial" w:cs="Arial"/>
          <w:color w:val="222222"/>
        </w:rPr>
        <w:t xml:space="preserve"> and energy. Be </w:t>
      </w:r>
      <w:r w:rsidR="00F869DE" w:rsidRPr="00F869DE">
        <w:rPr>
          <w:rFonts w:ascii="Arial" w:hAnsi="Arial" w:cs="Arial"/>
          <w:color w:val="222222"/>
        </w:rPr>
        <w:t xml:space="preserve">aware </w:t>
      </w:r>
      <w:r>
        <w:rPr>
          <w:rFonts w:ascii="Arial" w:hAnsi="Arial" w:cs="Arial"/>
          <w:color w:val="222222"/>
        </w:rPr>
        <w:t xml:space="preserve">of your own </w:t>
      </w:r>
      <w:r w:rsidR="001C2D48">
        <w:rPr>
          <w:rFonts w:ascii="Arial" w:hAnsi="Arial" w:cs="Arial"/>
          <w:color w:val="222222"/>
        </w:rPr>
        <w:t>energy levels and the parts of the Module you find difficult to lead.</w:t>
      </w:r>
    </w:p>
    <w:p w:rsidR="00F869DE" w:rsidRPr="00434212" w:rsidRDefault="00F869DE" w:rsidP="00F869DE">
      <w:pPr>
        <w:rPr>
          <w:rFonts w:ascii="Arial" w:hAnsi="Arial" w:cs="Arial"/>
          <w:b/>
          <w:sz w:val="24"/>
          <w:szCs w:val="24"/>
          <w:lang w:val="en-US"/>
        </w:rPr>
      </w:pPr>
      <w:r w:rsidRPr="00434212">
        <w:rPr>
          <w:rFonts w:ascii="Arial" w:hAnsi="Arial" w:cs="Arial"/>
          <w:b/>
          <w:sz w:val="24"/>
          <w:szCs w:val="24"/>
          <w:lang w:val="en-US"/>
        </w:rPr>
        <w:t>Work as a team</w:t>
      </w:r>
    </w:p>
    <w:p w:rsidR="00F869DE" w:rsidRPr="00F869DE" w:rsidRDefault="00434212" w:rsidP="00F869DE">
      <w:pPr>
        <w:rPr>
          <w:rFonts w:ascii="Arial" w:hAnsi="Arial" w:cs="Arial"/>
          <w:sz w:val="24"/>
          <w:szCs w:val="24"/>
          <w:lang w:val="en-US"/>
        </w:rPr>
      </w:pPr>
      <w:r>
        <w:rPr>
          <w:rFonts w:ascii="Arial" w:hAnsi="Arial" w:cs="Arial"/>
          <w:sz w:val="24"/>
          <w:szCs w:val="24"/>
          <w:lang w:val="en-US"/>
        </w:rPr>
        <w:t>Foundation Module should always be led by 2 trainers. A</w:t>
      </w:r>
      <w:r w:rsidR="001C2D48">
        <w:rPr>
          <w:rFonts w:ascii="Arial" w:hAnsi="Arial" w:cs="Arial"/>
          <w:sz w:val="24"/>
          <w:szCs w:val="24"/>
          <w:lang w:val="en-US"/>
        </w:rPr>
        <w:t xml:space="preserve">s you work together learn each </w:t>
      </w:r>
      <w:r>
        <w:rPr>
          <w:rFonts w:ascii="Arial" w:hAnsi="Arial" w:cs="Arial"/>
          <w:sz w:val="24"/>
          <w:szCs w:val="24"/>
          <w:lang w:val="en-US"/>
        </w:rPr>
        <w:t>other</w:t>
      </w:r>
      <w:r w:rsidR="001C2D48">
        <w:rPr>
          <w:rFonts w:ascii="Arial" w:hAnsi="Arial" w:cs="Arial"/>
          <w:sz w:val="24"/>
          <w:szCs w:val="24"/>
          <w:lang w:val="en-US"/>
        </w:rPr>
        <w:t>’s</w:t>
      </w:r>
      <w:r>
        <w:rPr>
          <w:rFonts w:ascii="Arial" w:hAnsi="Arial" w:cs="Arial"/>
          <w:sz w:val="24"/>
          <w:szCs w:val="24"/>
          <w:lang w:val="en-US"/>
        </w:rPr>
        <w:t xml:space="preserve"> strengths, work out how to vary the pace of the session by using different trainers, </w:t>
      </w:r>
      <w:r w:rsidR="001C2D48">
        <w:rPr>
          <w:rFonts w:ascii="Arial" w:hAnsi="Arial" w:cs="Arial"/>
          <w:sz w:val="24"/>
          <w:szCs w:val="24"/>
          <w:lang w:val="en-US"/>
        </w:rPr>
        <w:t>notice sections you find particularly difficult and ask the other to lead them.</w:t>
      </w:r>
    </w:p>
    <w:p w:rsidR="00F869DE" w:rsidRPr="00F869DE" w:rsidRDefault="00F869DE" w:rsidP="00F869DE">
      <w:pPr>
        <w:rPr>
          <w:rFonts w:ascii="Arial" w:hAnsi="Arial" w:cs="Arial"/>
          <w:sz w:val="24"/>
          <w:szCs w:val="24"/>
          <w:lang w:val="en-US"/>
        </w:rPr>
      </w:pPr>
    </w:p>
    <w:p w:rsidR="00F869DE" w:rsidRPr="00F869DE" w:rsidRDefault="00F869DE" w:rsidP="00F869DE">
      <w:pPr>
        <w:rPr>
          <w:rFonts w:ascii="Arial" w:hAnsi="Arial" w:cs="Arial"/>
          <w:sz w:val="24"/>
          <w:szCs w:val="24"/>
          <w:lang w:val="en-US"/>
        </w:rPr>
      </w:pPr>
      <w:r w:rsidRPr="00F869DE">
        <w:rPr>
          <w:rFonts w:ascii="Arial" w:hAnsi="Arial" w:cs="Arial"/>
          <w:sz w:val="24"/>
          <w:szCs w:val="24"/>
          <w:lang w:val="en-US"/>
        </w:rPr>
        <w:t xml:space="preserve"> </w:t>
      </w:r>
    </w:p>
    <w:p w:rsidR="007A78F7" w:rsidRPr="00F869DE" w:rsidRDefault="007A78F7" w:rsidP="007A78F7">
      <w:pPr>
        <w:spacing w:after="0" w:line="276" w:lineRule="auto"/>
        <w:rPr>
          <w:rFonts w:ascii="Arial" w:hAnsi="Arial" w:cs="Arial"/>
          <w:sz w:val="24"/>
          <w:szCs w:val="24"/>
        </w:rPr>
      </w:pPr>
    </w:p>
    <w:p w:rsidR="007A78F7" w:rsidRPr="00F869DE" w:rsidRDefault="007A78F7" w:rsidP="007A78F7">
      <w:pPr>
        <w:spacing w:after="0" w:line="276" w:lineRule="auto"/>
        <w:rPr>
          <w:rFonts w:ascii="Arial" w:hAnsi="Arial" w:cs="Arial"/>
          <w:sz w:val="24"/>
          <w:szCs w:val="24"/>
        </w:rPr>
      </w:pPr>
    </w:p>
    <w:p w:rsidR="00FC7B2E" w:rsidRDefault="00FC7B2E">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AF192D">
      <w:pPr>
        <w:rPr>
          <w:rFonts w:ascii="Arial" w:hAnsi="Arial" w:cs="Arial"/>
          <w:sz w:val="24"/>
          <w:szCs w:val="24"/>
          <w:lang w:val="en-US"/>
        </w:rPr>
      </w:pPr>
    </w:p>
    <w:p w:rsidR="00AF192D" w:rsidRDefault="008A0F27" w:rsidP="008A0F27">
      <w:pPr>
        <w:pStyle w:val="Heading2"/>
        <w:rPr>
          <w:lang w:val="en-US"/>
        </w:rPr>
      </w:pPr>
      <w:bookmarkStart w:id="5" w:name="_Toc29196617"/>
      <w:r>
        <w:rPr>
          <w:lang w:val="en-US"/>
        </w:rPr>
        <w:lastRenderedPageBreak/>
        <w:t>Groups 1, 2 &amp; 3 – Reflection.</w:t>
      </w:r>
      <w:bookmarkEnd w:id="5"/>
      <w:r>
        <w:rPr>
          <w:lang w:val="en-US"/>
        </w:rPr>
        <w:t xml:space="preserve"> </w:t>
      </w:r>
    </w:p>
    <w:p w:rsidR="008A0F27" w:rsidRPr="008A0F27" w:rsidRDefault="008A0F27" w:rsidP="008A0F27">
      <w:pPr>
        <w:rPr>
          <w:lang w:val="en-US"/>
        </w:rPr>
      </w:pPr>
    </w:p>
    <w:p w:rsidR="00DF450E" w:rsidRDefault="002F3FD9" w:rsidP="00DF450E">
      <w:pPr>
        <w:rPr>
          <w:rFonts w:ascii="Arial" w:hAnsi="Arial" w:cs="Arial"/>
          <w:sz w:val="24"/>
          <w:szCs w:val="24"/>
          <w:lang w:val="en-US"/>
        </w:rPr>
      </w:pPr>
      <w:r>
        <w:rPr>
          <w:rFonts w:ascii="Arial" w:hAnsi="Arial" w:cs="Arial"/>
          <w:sz w:val="24"/>
          <w:szCs w:val="24"/>
          <w:lang w:val="en-US"/>
        </w:rPr>
        <w:t xml:space="preserve">Create time during the Training the Trainers session to focus on reflection and evaluation so that it becomes an </w:t>
      </w:r>
      <w:r w:rsidR="00EC022B">
        <w:rPr>
          <w:rFonts w:ascii="Arial" w:hAnsi="Arial" w:cs="Arial"/>
          <w:sz w:val="24"/>
          <w:szCs w:val="24"/>
          <w:lang w:val="en-US"/>
        </w:rPr>
        <w:t>integral part of the FM trainer’s role</w:t>
      </w:r>
      <w:r>
        <w:rPr>
          <w:rFonts w:ascii="Arial" w:hAnsi="Arial" w:cs="Arial"/>
          <w:sz w:val="24"/>
          <w:szCs w:val="24"/>
          <w:lang w:val="en-US"/>
        </w:rPr>
        <w:t>.</w:t>
      </w:r>
      <w:r w:rsidR="00DF450E" w:rsidRPr="00DF450E">
        <w:rPr>
          <w:rFonts w:ascii="Arial" w:hAnsi="Arial" w:cs="Arial"/>
          <w:sz w:val="24"/>
          <w:szCs w:val="24"/>
          <w:lang w:val="en-US"/>
        </w:rPr>
        <w:t xml:space="preserve"> </w:t>
      </w:r>
    </w:p>
    <w:p w:rsidR="007826C2" w:rsidRDefault="00DF450E">
      <w:pPr>
        <w:rPr>
          <w:rFonts w:ascii="Arial" w:hAnsi="Arial" w:cs="Arial"/>
          <w:sz w:val="24"/>
          <w:szCs w:val="24"/>
          <w:lang w:val="en-US"/>
        </w:rPr>
      </w:pPr>
      <w:r>
        <w:rPr>
          <w:rFonts w:ascii="Arial" w:hAnsi="Arial" w:cs="Arial"/>
          <w:sz w:val="24"/>
          <w:szCs w:val="24"/>
          <w:lang w:val="en-US"/>
        </w:rPr>
        <w:t>Ask everyone to take a blank piece of paper and jot down notes and action points from the following discussion.</w:t>
      </w:r>
    </w:p>
    <w:p w:rsidR="0071057D" w:rsidRDefault="00DF450E">
      <w:pPr>
        <w:rPr>
          <w:rFonts w:ascii="Arial" w:hAnsi="Arial" w:cs="Arial"/>
          <w:sz w:val="24"/>
          <w:szCs w:val="24"/>
          <w:lang w:val="en-US"/>
        </w:rPr>
      </w:pPr>
      <w:r>
        <w:rPr>
          <w:rFonts w:ascii="Arial" w:hAnsi="Arial" w:cs="Arial"/>
          <w:sz w:val="24"/>
          <w:szCs w:val="24"/>
          <w:lang w:val="en-US"/>
        </w:rPr>
        <w:t xml:space="preserve">Remind participants of the importance of reflecting on and learning from each session. </w:t>
      </w:r>
      <w:r w:rsidR="007A57FB">
        <w:rPr>
          <w:rFonts w:ascii="Arial" w:hAnsi="Arial" w:cs="Arial"/>
          <w:sz w:val="24"/>
          <w:szCs w:val="24"/>
          <w:lang w:val="en-US"/>
        </w:rPr>
        <w:t xml:space="preserve"> To do this</w:t>
      </w:r>
      <w:r w:rsidR="00072DAE">
        <w:rPr>
          <w:rFonts w:ascii="Arial" w:hAnsi="Arial" w:cs="Arial"/>
          <w:sz w:val="24"/>
          <w:szCs w:val="24"/>
          <w:lang w:val="en-US"/>
        </w:rPr>
        <w:t xml:space="preserve"> it is important that trainers</w:t>
      </w:r>
      <w:r w:rsidR="0071057D" w:rsidRPr="00F869DE">
        <w:rPr>
          <w:rFonts w:ascii="Arial" w:hAnsi="Arial" w:cs="Arial"/>
          <w:sz w:val="24"/>
          <w:szCs w:val="24"/>
          <w:lang w:val="en-US"/>
        </w:rPr>
        <w:t xml:space="preserve"> spend time as a team / pair of trainers honestly reflecting </w:t>
      </w:r>
      <w:r>
        <w:rPr>
          <w:rFonts w:ascii="Arial" w:hAnsi="Arial" w:cs="Arial"/>
          <w:sz w:val="24"/>
          <w:szCs w:val="24"/>
          <w:lang w:val="en-US"/>
        </w:rPr>
        <w:t>on the session</w:t>
      </w:r>
      <w:r w:rsidR="00072DAE">
        <w:rPr>
          <w:rFonts w:ascii="Arial" w:hAnsi="Arial" w:cs="Arial"/>
          <w:sz w:val="24"/>
          <w:szCs w:val="24"/>
          <w:lang w:val="en-US"/>
        </w:rPr>
        <w:t xml:space="preserve">. </w:t>
      </w:r>
      <w:r w:rsidR="007A57FB">
        <w:rPr>
          <w:rFonts w:ascii="Arial" w:hAnsi="Arial" w:cs="Arial"/>
          <w:sz w:val="24"/>
          <w:szCs w:val="24"/>
          <w:lang w:val="en-US"/>
        </w:rPr>
        <w:t>This</w:t>
      </w:r>
      <w:r w:rsidR="0071057D" w:rsidRPr="00F869DE">
        <w:rPr>
          <w:rFonts w:ascii="Arial" w:hAnsi="Arial" w:cs="Arial"/>
          <w:sz w:val="24"/>
          <w:szCs w:val="24"/>
          <w:lang w:val="en-US"/>
        </w:rPr>
        <w:t xml:space="preserve"> means </w:t>
      </w:r>
      <w:r w:rsidR="007A57FB">
        <w:rPr>
          <w:rFonts w:ascii="Arial" w:hAnsi="Arial" w:cs="Arial"/>
          <w:sz w:val="24"/>
          <w:szCs w:val="24"/>
          <w:lang w:val="en-US"/>
        </w:rPr>
        <w:t>that before any delivery</w:t>
      </w:r>
      <w:r w:rsidR="002F3FD9">
        <w:rPr>
          <w:rFonts w:ascii="Arial" w:hAnsi="Arial" w:cs="Arial"/>
          <w:sz w:val="24"/>
          <w:szCs w:val="24"/>
          <w:lang w:val="en-US"/>
        </w:rPr>
        <w:t xml:space="preserve"> they need to work out how they</w:t>
      </w:r>
      <w:r w:rsidR="0071057D" w:rsidRPr="00F869DE">
        <w:rPr>
          <w:rFonts w:ascii="Arial" w:hAnsi="Arial" w:cs="Arial"/>
          <w:sz w:val="24"/>
          <w:szCs w:val="24"/>
          <w:lang w:val="en-US"/>
        </w:rPr>
        <w:t xml:space="preserve"> are going to do this.</w:t>
      </w:r>
    </w:p>
    <w:p w:rsidR="007826C2" w:rsidRDefault="002F3FD9" w:rsidP="007826C2">
      <w:pPr>
        <w:pStyle w:val="ListParagraph"/>
        <w:numPr>
          <w:ilvl w:val="0"/>
          <w:numId w:val="9"/>
        </w:numPr>
        <w:rPr>
          <w:rFonts w:ascii="Arial" w:hAnsi="Arial" w:cs="Arial"/>
          <w:sz w:val="24"/>
          <w:szCs w:val="24"/>
          <w:lang w:val="en-US"/>
        </w:rPr>
      </w:pPr>
      <w:r w:rsidRPr="007826C2">
        <w:rPr>
          <w:rFonts w:ascii="Arial" w:hAnsi="Arial" w:cs="Arial"/>
          <w:sz w:val="24"/>
          <w:szCs w:val="24"/>
          <w:lang w:val="en-US"/>
        </w:rPr>
        <w:t>If a FM</w:t>
      </w:r>
      <w:r w:rsidR="00DF450E">
        <w:rPr>
          <w:rFonts w:ascii="Arial" w:hAnsi="Arial" w:cs="Arial"/>
          <w:sz w:val="24"/>
          <w:szCs w:val="24"/>
          <w:lang w:val="en-US"/>
        </w:rPr>
        <w:t xml:space="preserve"> session </w:t>
      </w:r>
      <w:r w:rsidR="00072DAE" w:rsidRPr="007826C2">
        <w:rPr>
          <w:rFonts w:ascii="Arial" w:hAnsi="Arial" w:cs="Arial"/>
          <w:sz w:val="24"/>
          <w:szCs w:val="24"/>
          <w:lang w:val="en-US"/>
        </w:rPr>
        <w:t>finish</w:t>
      </w:r>
      <w:r w:rsidR="00DF450E">
        <w:rPr>
          <w:rFonts w:ascii="Arial" w:hAnsi="Arial" w:cs="Arial"/>
          <w:sz w:val="24"/>
          <w:szCs w:val="24"/>
          <w:lang w:val="en-US"/>
        </w:rPr>
        <w:t>es</w:t>
      </w:r>
      <w:r w:rsidR="00072DAE" w:rsidRPr="007826C2">
        <w:rPr>
          <w:rFonts w:ascii="Arial" w:hAnsi="Arial" w:cs="Arial"/>
          <w:sz w:val="24"/>
          <w:szCs w:val="24"/>
          <w:lang w:val="en-US"/>
        </w:rPr>
        <w:t xml:space="preserve"> at 9.30pm is this the right time to meet and reflect? </w:t>
      </w:r>
      <w:r w:rsidR="007826C2">
        <w:rPr>
          <w:rFonts w:ascii="Arial" w:hAnsi="Arial" w:cs="Arial"/>
          <w:sz w:val="24"/>
          <w:szCs w:val="24"/>
          <w:lang w:val="en-US"/>
        </w:rPr>
        <w:t>It maybe that meeting another time would be better. What would work best for you?</w:t>
      </w:r>
    </w:p>
    <w:p w:rsidR="00822B8F" w:rsidRDefault="007826C2" w:rsidP="00822B8F">
      <w:pPr>
        <w:pStyle w:val="ListParagraph"/>
        <w:rPr>
          <w:rFonts w:ascii="Arial" w:hAnsi="Arial" w:cs="Arial"/>
          <w:sz w:val="24"/>
          <w:szCs w:val="24"/>
          <w:lang w:val="en-US"/>
        </w:rPr>
      </w:pPr>
      <w:r>
        <w:rPr>
          <w:rFonts w:ascii="Arial" w:hAnsi="Arial" w:cs="Arial"/>
          <w:sz w:val="24"/>
          <w:szCs w:val="24"/>
          <w:lang w:val="en-US"/>
        </w:rPr>
        <w:t>If meeting straight away works</w:t>
      </w:r>
      <w:r w:rsidR="00DF450E">
        <w:rPr>
          <w:rFonts w:ascii="Arial" w:hAnsi="Arial" w:cs="Arial"/>
          <w:sz w:val="24"/>
          <w:szCs w:val="24"/>
          <w:lang w:val="en-US"/>
        </w:rPr>
        <w:t xml:space="preserve"> well</w:t>
      </w:r>
      <w:r w:rsidR="00072DAE" w:rsidRPr="007826C2">
        <w:rPr>
          <w:rFonts w:ascii="Arial" w:hAnsi="Arial" w:cs="Arial"/>
          <w:sz w:val="24"/>
          <w:szCs w:val="24"/>
          <w:lang w:val="en-US"/>
        </w:rPr>
        <w:t xml:space="preserve"> then book a little extra time in the room you are using (and maybe bring some cake!). If it isn’t pencil in a time to meet</w:t>
      </w:r>
      <w:r w:rsidR="00DF450E">
        <w:rPr>
          <w:rFonts w:ascii="Arial" w:hAnsi="Arial" w:cs="Arial"/>
          <w:sz w:val="24"/>
          <w:szCs w:val="24"/>
          <w:lang w:val="en-US"/>
        </w:rPr>
        <w:t xml:space="preserve"> but g</w:t>
      </w:r>
      <w:r w:rsidR="00072DAE" w:rsidRPr="007826C2">
        <w:rPr>
          <w:rFonts w:ascii="Arial" w:hAnsi="Arial" w:cs="Arial"/>
          <w:sz w:val="24"/>
          <w:szCs w:val="24"/>
          <w:lang w:val="en-US"/>
        </w:rPr>
        <w:t>et into a habit of booking this</w:t>
      </w:r>
      <w:r w:rsidR="00DF450E">
        <w:rPr>
          <w:rFonts w:ascii="Arial" w:hAnsi="Arial" w:cs="Arial"/>
          <w:sz w:val="24"/>
          <w:szCs w:val="24"/>
          <w:lang w:val="en-US"/>
        </w:rPr>
        <w:t xml:space="preserve"> in</w:t>
      </w:r>
      <w:r w:rsidR="00072DAE" w:rsidRPr="007826C2">
        <w:rPr>
          <w:rFonts w:ascii="Arial" w:hAnsi="Arial" w:cs="Arial"/>
          <w:sz w:val="24"/>
          <w:szCs w:val="24"/>
          <w:lang w:val="en-US"/>
        </w:rPr>
        <w:t xml:space="preserve"> your d</w:t>
      </w:r>
      <w:r>
        <w:rPr>
          <w:rFonts w:ascii="Arial" w:hAnsi="Arial" w:cs="Arial"/>
          <w:sz w:val="24"/>
          <w:szCs w:val="24"/>
          <w:lang w:val="en-US"/>
        </w:rPr>
        <w:t>i</w:t>
      </w:r>
      <w:r w:rsidR="00DF450E">
        <w:rPr>
          <w:rFonts w:ascii="Arial" w:hAnsi="Arial" w:cs="Arial"/>
          <w:sz w:val="24"/>
          <w:szCs w:val="24"/>
          <w:lang w:val="en-US"/>
        </w:rPr>
        <w:t xml:space="preserve">ary </w:t>
      </w:r>
      <w:r w:rsidR="00072DAE" w:rsidRPr="007826C2">
        <w:rPr>
          <w:rFonts w:ascii="Arial" w:hAnsi="Arial" w:cs="Arial"/>
          <w:sz w:val="24"/>
          <w:szCs w:val="24"/>
          <w:lang w:val="en-US"/>
        </w:rPr>
        <w:t>when you book in the session in.</w:t>
      </w:r>
    </w:p>
    <w:p w:rsidR="00822B8F" w:rsidRDefault="00822B8F" w:rsidP="00822B8F">
      <w:pPr>
        <w:pStyle w:val="ListParagraph"/>
        <w:rPr>
          <w:rFonts w:ascii="Arial" w:hAnsi="Arial" w:cs="Arial"/>
          <w:sz w:val="24"/>
          <w:szCs w:val="24"/>
          <w:lang w:val="en-US"/>
        </w:rPr>
      </w:pPr>
    </w:p>
    <w:p w:rsidR="00072DAE" w:rsidRDefault="009312C3" w:rsidP="00822B8F">
      <w:pPr>
        <w:pStyle w:val="ListParagraph"/>
        <w:numPr>
          <w:ilvl w:val="0"/>
          <w:numId w:val="9"/>
        </w:numPr>
        <w:rPr>
          <w:rFonts w:ascii="Arial" w:hAnsi="Arial" w:cs="Arial"/>
          <w:sz w:val="24"/>
          <w:szCs w:val="24"/>
          <w:lang w:val="en-US"/>
        </w:rPr>
      </w:pPr>
      <w:r>
        <w:rPr>
          <w:rFonts w:ascii="Arial" w:hAnsi="Arial" w:cs="Arial"/>
          <w:sz w:val="24"/>
          <w:szCs w:val="24"/>
          <w:lang w:val="en-US"/>
        </w:rPr>
        <w:t>How will you</w:t>
      </w:r>
      <w:r w:rsidR="007826C2">
        <w:rPr>
          <w:rFonts w:ascii="Arial" w:hAnsi="Arial" w:cs="Arial"/>
          <w:sz w:val="24"/>
          <w:szCs w:val="24"/>
          <w:lang w:val="en-US"/>
        </w:rPr>
        <w:t xml:space="preserve"> create an environmen</w:t>
      </w:r>
      <w:r w:rsidR="007A57FB">
        <w:rPr>
          <w:rFonts w:ascii="Arial" w:hAnsi="Arial" w:cs="Arial"/>
          <w:sz w:val="24"/>
          <w:szCs w:val="24"/>
          <w:lang w:val="en-US"/>
        </w:rPr>
        <w:t>t where you can be honest about you</w:t>
      </w:r>
      <w:r>
        <w:rPr>
          <w:rFonts w:ascii="Arial" w:hAnsi="Arial" w:cs="Arial"/>
          <w:sz w:val="24"/>
          <w:szCs w:val="24"/>
          <w:lang w:val="en-US"/>
        </w:rPr>
        <w:t>rself and about your co-trainer?</w:t>
      </w:r>
      <w:r w:rsidR="00822B8F" w:rsidRPr="00822B8F">
        <w:rPr>
          <w:rFonts w:ascii="Arial" w:hAnsi="Arial" w:cs="Arial"/>
          <w:sz w:val="24"/>
          <w:szCs w:val="24"/>
          <w:lang w:val="en-US"/>
        </w:rPr>
        <w:t xml:space="preserve"> </w:t>
      </w:r>
      <w:r w:rsidR="00822B8F">
        <w:rPr>
          <w:rFonts w:ascii="Arial" w:hAnsi="Arial" w:cs="Arial"/>
          <w:sz w:val="24"/>
          <w:szCs w:val="24"/>
          <w:lang w:val="en-US"/>
        </w:rPr>
        <w:t>The following questions could be used as a basis for discussion</w:t>
      </w:r>
      <w:r>
        <w:rPr>
          <w:rFonts w:ascii="Arial" w:hAnsi="Arial" w:cs="Arial"/>
          <w:sz w:val="24"/>
          <w:szCs w:val="24"/>
          <w:lang w:val="en-US"/>
        </w:rPr>
        <w:t>.</w:t>
      </w:r>
    </w:p>
    <w:p w:rsidR="00072DAE" w:rsidRPr="00F37DC4" w:rsidRDefault="00072DAE" w:rsidP="00072DAE">
      <w:pPr>
        <w:numPr>
          <w:ilvl w:val="0"/>
          <w:numId w:val="7"/>
        </w:numPr>
        <w:spacing w:before="100" w:beforeAutospacing="1" w:after="180" w:line="374" w:lineRule="atLeast"/>
        <w:rPr>
          <w:rFonts w:ascii="Arial" w:eastAsia="Times New Roman" w:hAnsi="Arial" w:cs="Arial"/>
          <w:sz w:val="24"/>
          <w:szCs w:val="24"/>
          <w:lang w:eastAsia="en-GB"/>
        </w:rPr>
      </w:pPr>
      <w:r w:rsidRPr="00F37DC4">
        <w:rPr>
          <w:rFonts w:ascii="Arial" w:eastAsia="Times New Roman" w:hAnsi="Arial" w:cs="Arial"/>
          <w:sz w:val="24"/>
          <w:szCs w:val="24"/>
          <w:lang w:eastAsia="en-GB"/>
        </w:rPr>
        <w:t>What has gone well in this session?</w:t>
      </w:r>
      <w:r w:rsidR="007A57FB" w:rsidRPr="00F37DC4">
        <w:rPr>
          <w:rFonts w:ascii="Arial" w:eastAsia="Times New Roman" w:hAnsi="Arial" w:cs="Arial"/>
          <w:sz w:val="24"/>
          <w:szCs w:val="24"/>
          <w:lang w:eastAsia="en-GB"/>
        </w:rPr>
        <w:t xml:space="preserve"> </w:t>
      </w:r>
    </w:p>
    <w:p w:rsidR="00072DAE" w:rsidRPr="00F37DC4" w:rsidRDefault="00072DAE" w:rsidP="00072DAE">
      <w:pPr>
        <w:numPr>
          <w:ilvl w:val="0"/>
          <w:numId w:val="7"/>
        </w:numPr>
        <w:spacing w:before="100" w:beforeAutospacing="1" w:after="180" w:line="374" w:lineRule="atLeast"/>
        <w:rPr>
          <w:rFonts w:ascii="Arial" w:eastAsia="Times New Roman" w:hAnsi="Arial" w:cs="Arial"/>
          <w:sz w:val="24"/>
          <w:szCs w:val="24"/>
          <w:lang w:eastAsia="en-GB"/>
        </w:rPr>
      </w:pPr>
      <w:r w:rsidRPr="00F37DC4">
        <w:rPr>
          <w:rFonts w:ascii="Arial" w:eastAsia="Times New Roman" w:hAnsi="Arial" w:cs="Arial"/>
          <w:sz w:val="24"/>
          <w:szCs w:val="24"/>
          <w:lang w:eastAsia="en-GB"/>
        </w:rPr>
        <w:t>What have you each learned from your experience in delivering the Module this time?</w:t>
      </w:r>
    </w:p>
    <w:p w:rsidR="00072DAE" w:rsidRPr="00F37DC4" w:rsidRDefault="00072DAE" w:rsidP="00072DAE">
      <w:pPr>
        <w:numPr>
          <w:ilvl w:val="0"/>
          <w:numId w:val="7"/>
        </w:numPr>
        <w:spacing w:before="100" w:beforeAutospacing="1" w:after="180" w:line="374" w:lineRule="atLeast"/>
        <w:rPr>
          <w:rFonts w:ascii="Arial" w:eastAsia="Times New Roman" w:hAnsi="Arial" w:cs="Arial"/>
          <w:sz w:val="24"/>
          <w:szCs w:val="24"/>
          <w:lang w:eastAsia="en-GB"/>
        </w:rPr>
      </w:pPr>
      <w:r w:rsidRPr="00F37DC4">
        <w:rPr>
          <w:rFonts w:ascii="Arial" w:eastAsia="Times New Roman" w:hAnsi="Arial" w:cs="Arial"/>
          <w:sz w:val="24"/>
          <w:szCs w:val="24"/>
          <w:lang w:eastAsia="en-GB"/>
        </w:rPr>
        <w:t>What could each of you do differently in the future to further improve the Module? (answer both for yourself and for your colleague)</w:t>
      </w:r>
    </w:p>
    <w:p w:rsidR="00072DAE" w:rsidRPr="00F37DC4" w:rsidRDefault="007826C2" w:rsidP="00DF450E">
      <w:pPr>
        <w:numPr>
          <w:ilvl w:val="0"/>
          <w:numId w:val="7"/>
        </w:numPr>
        <w:spacing w:before="100" w:beforeAutospacing="1" w:after="180" w:line="374" w:lineRule="atLeast"/>
        <w:rPr>
          <w:rFonts w:ascii="Arial" w:eastAsia="Times New Roman" w:hAnsi="Arial" w:cs="Arial"/>
          <w:sz w:val="24"/>
          <w:szCs w:val="24"/>
          <w:lang w:eastAsia="en-GB"/>
        </w:rPr>
      </w:pPr>
      <w:r w:rsidRPr="00F37DC4">
        <w:rPr>
          <w:rFonts w:ascii="Arial" w:eastAsia="Times New Roman" w:hAnsi="Arial" w:cs="Arial"/>
          <w:sz w:val="24"/>
          <w:szCs w:val="24"/>
          <w:lang w:eastAsia="en-GB"/>
        </w:rPr>
        <w:t>Is</w:t>
      </w:r>
      <w:r w:rsidR="00072DAE" w:rsidRPr="00F37DC4">
        <w:rPr>
          <w:rFonts w:ascii="Arial" w:eastAsia="Times New Roman" w:hAnsi="Arial" w:cs="Arial"/>
          <w:sz w:val="24"/>
          <w:szCs w:val="24"/>
          <w:lang w:eastAsia="en-GB"/>
        </w:rPr>
        <w:t xml:space="preserve"> there any knowledge, technical skills or 'soft' skills / behaviours that could be improved moving forward?</w:t>
      </w:r>
    </w:p>
    <w:p w:rsidR="0071057D" w:rsidRDefault="00AF192D" w:rsidP="00DF450E">
      <w:pPr>
        <w:pStyle w:val="ListParagraph"/>
        <w:numPr>
          <w:ilvl w:val="0"/>
          <w:numId w:val="9"/>
        </w:numPr>
        <w:rPr>
          <w:rFonts w:ascii="Arial" w:hAnsi="Arial" w:cs="Arial"/>
          <w:sz w:val="24"/>
          <w:szCs w:val="24"/>
          <w:lang w:val="en-US"/>
        </w:rPr>
      </w:pPr>
      <w:r w:rsidRPr="00DF450E">
        <w:rPr>
          <w:rFonts w:ascii="Arial" w:hAnsi="Arial" w:cs="Arial"/>
          <w:sz w:val="24"/>
          <w:szCs w:val="24"/>
          <w:lang w:val="en-US"/>
        </w:rPr>
        <w:t xml:space="preserve">Provide everyone with a </w:t>
      </w:r>
      <w:r w:rsidR="00DF450E" w:rsidRPr="00DF450E">
        <w:rPr>
          <w:rFonts w:ascii="Arial" w:hAnsi="Arial" w:cs="Arial"/>
          <w:sz w:val="24"/>
          <w:szCs w:val="24"/>
          <w:lang w:val="en-US"/>
        </w:rPr>
        <w:t>blank copy of the feedback forms which will enable trainers to</w:t>
      </w:r>
      <w:r w:rsidRPr="00DF450E">
        <w:rPr>
          <w:rFonts w:ascii="Arial" w:hAnsi="Arial" w:cs="Arial"/>
          <w:sz w:val="24"/>
          <w:szCs w:val="24"/>
          <w:lang w:val="en-US"/>
        </w:rPr>
        <w:t xml:space="preserve"> reflect on the</w:t>
      </w:r>
      <w:r w:rsidR="00DF450E" w:rsidRPr="00DF450E">
        <w:rPr>
          <w:rFonts w:ascii="Arial" w:hAnsi="Arial" w:cs="Arial"/>
          <w:sz w:val="24"/>
          <w:szCs w:val="24"/>
          <w:lang w:val="en-US"/>
        </w:rPr>
        <w:t xml:space="preserve"> session. Again trainers</w:t>
      </w:r>
      <w:r w:rsidR="007A57FB" w:rsidRPr="00DF450E">
        <w:rPr>
          <w:rFonts w:ascii="Arial" w:hAnsi="Arial" w:cs="Arial"/>
          <w:sz w:val="24"/>
          <w:szCs w:val="24"/>
          <w:lang w:val="en-US"/>
        </w:rPr>
        <w:t xml:space="preserve"> need to decide when is best to look at the forms. Some people wil</w:t>
      </w:r>
      <w:r w:rsidR="00DF450E" w:rsidRPr="00DF450E">
        <w:rPr>
          <w:rFonts w:ascii="Arial" w:hAnsi="Arial" w:cs="Arial"/>
          <w:sz w:val="24"/>
          <w:szCs w:val="24"/>
          <w:lang w:val="en-US"/>
        </w:rPr>
        <w:t xml:space="preserve">l want </w:t>
      </w:r>
      <w:r w:rsidR="007A57FB" w:rsidRPr="00DF450E">
        <w:rPr>
          <w:rFonts w:ascii="Arial" w:hAnsi="Arial" w:cs="Arial"/>
          <w:sz w:val="24"/>
          <w:szCs w:val="24"/>
          <w:lang w:val="en-US"/>
        </w:rPr>
        <w:t>t</w:t>
      </w:r>
      <w:r w:rsidR="00DF450E" w:rsidRPr="00DF450E">
        <w:rPr>
          <w:rFonts w:ascii="Arial" w:hAnsi="Arial" w:cs="Arial"/>
          <w:sz w:val="24"/>
          <w:szCs w:val="24"/>
          <w:lang w:val="en-US"/>
        </w:rPr>
        <w:t>o</w:t>
      </w:r>
      <w:r w:rsidR="007A57FB" w:rsidRPr="00DF450E">
        <w:rPr>
          <w:rFonts w:ascii="Arial" w:hAnsi="Arial" w:cs="Arial"/>
          <w:sz w:val="24"/>
          <w:szCs w:val="24"/>
          <w:lang w:val="en-US"/>
        </w:rPr>
        <w:t xml:space="preserve"> look straight away, others will want to wait. </w:t>
      </w:r>
      <w:r w:rsidR="00DF450E">
        <w:rPr>
          <w:rFonts w:ascii="Arial" w:hAnsi="Arial" w:cs="Arial"/>
          <w:sz w:val="24"/>
          <w:szCs w:val="24"/>
          <w:lang w:val="en-US"/>
        </w:rPr>
        <w:t>What would work best for you? How will you respond to positive feedback on the form, how will you respond to negative feedback?</w:t>
      </w:r>
    </w:p>
    <w:p w:rsidR="00DF450E" w:rsidRDefault="00DF450E" w:rsidP="00DF450E">
      <w:pPr>
        <w:rPr>
          <w:rFonts w:ascii="Arial" w:hAnsi="Arial" w:cs="Arial"/>
          <w:sz w:val="24"/>
          <w:szCs w:val="24"/>
          <w:lang w:val="en-US"/>
        </w:rPr>
      </w:pPr>
    </w:p>
    <w:p w:rsidR="00DF450E" w:rsidRPr="00DF450E" w:rsidRDefault="00DF450E" w:rsidP="00DF450E">
      <w:pPr>
        <w:rPr>
          <w:rFonts w:ascii="Arial" w:hAnsi="Arial" w:cs="Arial"/>
          <w:sz w:val="24"/>
          <w:szCs w:val="24"/>
          <w:lang w:val="en-US"/>
        </w:rPr>
      </w:pPr>
      <w:r>
        <w:rPr>
          <w:rFonts w:ascii="Arial" w:hAnsi="Arial" w:cs="Arial"/>
          <w:sz w:val="24"/>
          <w:szCs w:val="24"/>
          <w:lang w:val="en-US"/>
        </w:rPr>
        <w:t xml:space="preserve">If you are working with a group of potential or existing </w:t>
      </w:r>
      <w:r w:rsidR="009B4F0B">
        <w:rPr>
          <w:rFonts w:ascii="Arial" w:hAnsi="Arial" w:cs="Arial"/>
          <w:sz w:val="24"/>
          <w:szCs w:val="24"/>
          <w:lang w:val="en-US"/>
        </w:rPr>
        <w:t>trainers who will train together spend 5 minutes in pairs discussing how they will build</w:t>
      </w:r>
      <w:r w:rsidR="00217185">
        <w:rPr>
          <w:rFonts w:ascii="Arial" w:hAnsi="Arial" w:cs="Arial"/>
          <w:sz w:val="24"/>
          <w:szCs w:val="24"/>
          <w:lang w:val="en-US"/>
        </w:rPr>
        <w:t xml:space="preserve"> reflection into their work.</w:t>
      </w:r>
    </w:p>
    <w:sectPr w:rsidR="00DF450E" w:rsidRPr="00DF45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60" w:rsidRDefault="00802160" w:rsidP="00F31CA9">
      <w:pPr>
        <w:spacing w:after="0" w:line="240" w:lineRule="auto"/>
      </w:pPr>
      <w:r>
        <w:separator/>
      </w:r>
    </w:p>
  </w:endnote>
  <w:endnote w:type="continuationSeparator" w:id="0">
    <w:p w:rsidR="00802160" w:rsidRDefault="00802160" w:rsidP="00F3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Sukhumvit Set"/>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60" w:rsidRDefault="00802160" w:rsidP="00F31CA9">
      <w:pPr>
        <w:spacing w:after="0" w:line="240" w:lineRule="auto"/>
      </w:pPr>
      <w:r>
        <w:separator/>
      </w:r>
    </w:p>
  </w:footnote>
  <w:footnote w:type="continuationSeparator" w:id="0">
    <w:p w:rsidR="00802160" w:rsidRDefault="00802160" w:rsidP="00F31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B7B"/>
    <w:multiLevelType w:val="multilevel"/>
    <w:tmpl w:val="80CC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5CB1"/>
    <w:multiLevelType w:val="hybridMultilevel"/>
    <w:tmpl w:val="526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83AC1"/>
    <w:multiLevelType w:val="hybridMultilevel"/>
    <w:tmpl w:val="6CAE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1E7D"/>
    <w:multiLevelType w:val="hybridMultilevel"/>
    <w:tmpl w:val="7AAA4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D23F8"/>
    <w:multiLevelType w:val="hybridMultilevel"/>
    <w:tmpl w:val="4F607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51053"/>
    <w:multiLevelType w:val="hybridMultilevel"/>
    <w:tmpl w:val="CDFCDD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77E4248"/>
    <w:multiLevelType w:val="hybridMultilevel"/>
    <w:tmpl w:val="E6BC672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31910"/>
    <w:multiLevelType w:val="multilevel"/>
    <w:tmpl w:val="403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14270"/>
    <w:multiLevelType w:val="hybridMultilevel"/>
    <w:tmpl w:val="1592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31E54"/>
    <w:multiLevelType w:val="hybridMultilevel"/>
    <w:tmpl w:val="1BC0E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9"/>
  </w:num>
  <w:num w:numId="6">
    <w:abstractNumId w:val="6"/>
  </w:num>
  <w:num w:numId="7">
    <w:abstractNumId w:val="0"/>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7D"/>
    <w:rsid w:val="0001162F"/>
    <w:rsid w:val="00031674"/>
    <w:rsid w:val="00072DAE"/>
    <w:rsid w:val="000A0547"/>
    <w:rsid w:val="000F30CA"/>
    <w:rsid w:val="00103E5E"/>
    <w:rsid w:val="00134520"/>
    <w:rsid w:val="00157725"/>
    <w:rsid w:val="001C2D48"/>
    <w:rsid w:val="001E0696"/>
    <w:rsid w:val="00217185"/>
    <w:rsid w:val="002F3FD9"/>
    <w:rsid w:val="00434212"/>
    <w:rsid w:val="004541C9"/>
    <w:rsid w:val="00502C05"/>
    <w:rsid w:val="00525AA8"/>
    <w:rsid w:val="0071057D"/>
    <w:rsid w:val="00720020"/>
    <w:rsid w:val="00764516"/>
    <w:rsid w:val="007826C2"/>
    <w:rsid w:val="00786FFC"/>
    <w:rsid w:val="007A57FB"/>
    <w:rsid w:val="007A78F7"/>
    <w:rsid w:val="00802160"/>
    <w:rsid w:val="00822B8F"/>
    <w:rsid w:val="008A0F27"/>
    <w:rsid w:val="0091415D"/>
    <w:rsid w:val="009312C3"/>
    <w:rsid w:val="009B4F0B"/>
    <w:rsid w:val="009C08DB"/>
    <w:rsid w:val="009D7589"/>
    <w:rsid w:val="00A31496"/>
    <w:rsid w:val="00A672BE"/>
    <w:rsid w:val="00AD7F1A"/>
    <w:rsid w:val="00AF192D"/>
    <w:rsid w:val="00B83DAC"/>
    <w:rsid w:val="00BB0F58"/>
    <w:rsid w:val="00C27974"/>
    <w:rsid w:val="00D07DEC"/>
    <w:rsid w:val="00D963EC"/>
    <w:rsid w:val="00DC00F8"/>
    <w:rsid w:val="00DF450E"/>
    <w:rsid w:val="00E11ADA"/>
    <w:rsid w:val="00E90C93"/>
    <w:rsid w:val="00EC022B"/>
    <w:rsid w:val="00ED7D26"/>
    <w:rsid w:val="00F13964"/>
    <w:rsid w:val="00F161FC"/>
    <w:rsid w:val="00F31CA9"/>
    <w:rsid w:val="00F37DC4"/>
    <w:rsid w:val="00F67D8D"/>
    <w:rsid w:val="00F869DE"/>
    <w:rsid w:val="00FA589D"/>
    <w:rsid w:val="00FC67CB"/>
    <w:rsid w:val="00FC7B2E"/>
    <w:rsid w:val="00FE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B6A2"/>
  <w15:chartTrackingRefBased/>
  <w15:docId w15:val="{526C4353-D0E7-41E1-BCCA-38F1C16F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0F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08DB"/>
    <w:rPr>
      <w:b/>
      <w:bCs/>
    </w:rPr>
  </w:style>
  <w:style w:type="paragraph" w:styleId="BalloonText">
    <w:name w:val="Balloon Text"/>
    <w:basedOn w:val="Normal"/>
    <w:link w:val="BalloonTextChar"/>
    <w:uiPriority w:val="99"/>
    <w:semiHidden/>
    <w:unhideWhenUsed/>
    <w:rsid w:val="00F3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A9"/>
    <w:rPr>
      <w:rFonts w:ascii="Segoe UI" w:hAnsi="Segoe UI" w:cs="Segoe UI"/>
      <w:sz w:val="18"/>
      <w:szCs w:val="18"/>
    </w:rPr>
  </w:style>
  <w:style w:type="paragraph" w:styleId="Header">
    <w:name w:val="header"/>
    <w:basedOn w:val="Normal"/>
    <w:link w:val="HeaderChar"/>
    <w:uiPriority w:val="99"/>
    <w:unhideWhenUsed/>
    <w:rsid w:val="00F31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CA9"/>
  </w:style>
  <w:style w:type="paragraph" w:styleId="Footer">
    <w:name w:val="footer"/>
    <w:basedOn w:val="Normal"/>
    <w:link w:val="FooterChar"/>
    <w:uiPriority w:val="99"/>
    <w:unhideWhenUsed/>
    <w:rsid w:val="00F31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CA9"/>
  </w:style>
  <w:style w:type="paragraph" w:styleId="ListParagraph">
    <w:name w:val="List Paragraph"/>
    <w:basedOn w:val="Normal"/>
    <w:uiPriority w:val="34"/>
    <w:qFormat/>
    <w:rsid w:val="00C27974"/>
    <w:pPr>
      <w:spacing w:after="200" w:line="276" w:lineRule="auto"/>
      <w:ind w:left="720"/>
      <w:contextualSpacing/>
    </w:pPr>
  </w:style>
  <w:style w:type="character" w:customStyle="1" w:styleId="Heading1Char">
    <w:name w:val="Heading 1 Char"/>
    <w:basedOn w:val="DefaultParagraphFont"/>
    <w:link w:val="Heading1"/>
    <w:uiPriority w:val="9"/>
    <w:rsid w:val="00FE383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383F"/>
    <w:pPr>
      <w:outlineLvl w:val="9"/>
    </w:pPr>
    <w:rPr>
      <w:lang w:val="en-US"/>
    </w:rPr>
  </w:style>
  <w:style w:type="paragraph" w:styleId="Title">
    <w:name w:val="Title"/>
    <w:basedOn w:val="Normal"/>
    <w:next w:val="Normal"/>
    <w:link w:val="TitleChar"/>
    <w:uiPriority w:val="10"/>
    <w:qFormat/>
    <w:rsid w:val="00FE38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8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38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0F27"/>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D7589"/>
    <w:pPr>
      <w:spacing w:after="100"/>
      <w:ind w:left="220"/>
    </w:pPr>
  </w:style>
  <w:style w:type="character" w:styleId="Hyperlink">
    <w:name w:val="Hyperlink"/>
    <w:basedOn w:val="DefaultParagraphFont"/>
    <w:uiPriority w:val="99"/>
    <w:unhideWhenUsed/>
    <w:rsid w:val="009D7589"/>
    <w:rPr>
      <w:color w:val="0563C1" w:themeColor="hyperlink"/>
      <w:u w:val="single"/>
    </w:rPr>
  </w:style>
  <w:style w:type="table" w:styleId="TableGrid">
    <w:name w:val="Table Grid"/>
    <w:basedOn w:val="TableNormal"/>
    <w:uiPriority w:val="39"/>
    <w:rsid w:val="000A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500">
      <w:bodyDiv w:val="1"/>
      <w:marLeft w:val="0"/>
      <w:marRight w:val="0"/>
      <w:marTop w:val="0"/>
      <w:marBottom w:val="0"/>
      <w:divBdr>
        <w:top w:val="none" w:sz="0" w:space="0" w:color="auto"/>
        <w:left w:val="none" w:sz="0" w:space="0" w:color="auto"/>
        <w:bottom w:val="none" w:sz="0" w:space="0" w:color="auto"/>
        <w:right w:val="none" w:sz="0" w:space="0" w:color="auto"/>
      </w:divBdr>
    </w:div>
    <w:div w:id="757947326">
      <w:bodyDiv w:val="1"/>
      <w:marLeft w:val="0"/>
      <w:marRight w:val="0"/>
      <w:marTop w:val="0"/>
      <w:marBottom w:val="0"/>
      <w:divBdr>
        <w:top w:val="none" w:sz="0" w:space="0" w:color="auto"/>
        <w:left w:val="none" w:sz="0" w:space="0" w:color="auto"/>
        <w:bottom w:val="none" w:sz="0" w:space="0" w:color="auto"/>
        <w:right w:val="none" w:sz="0" w:space="0" w:color="auto"/>
      </w:divBdr>
    </w:div>
    <w:div w:id="1190214726">
      <w:bodyDiv w:val="1"/>
      <w:marLeft w:val="0"/>
      <w:marRight w:val="0"/>
      <w:marTop w:val="0"/>
      <w:marBottom w:val="0"/>
      <w:divBdr>
        <w:top w:val="none" w:sz="0" w:space="0" w:color="auto"/>
        <w:left w:val="none" w:sz="0" w:space="0" w:color="auto"/>
        <w:bottom w:val="none" w:sz="0" w:space="0" w:color="auto"/>
        <w:right w:val="none" w:sz="0" w:space="0" w:color="auto"/>
      </w:divBdr>
    </w:div>
    <w:div w:id="20504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Hulse</dc:creator>
  <cp:keywords/>
  <dc:description/>
  <cp:lastModifiedBy>Melanie Argles</cp:lastModifiedBy>
  <cp:revision>6</cp:revision>
  <dcterms:created xsi:type="dcterms:W3CDTF">2020-01-06T09:38:00Z</dcterms:created>
  <dcterms:modified xsi:type="dcterms:W3CDTF">2020-01-06T15:20:00Z</dcterms:modified>
</cp:coreProperties>
</file>