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A56D" w14:textId="49A87F7D" w:rsidR="001735A4" w:rsidRDefault="00B707BF">
      <w:pPr>
        <w:rPr>
          <w:lang w:val="en-U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2FAEA8" wp14:editId="76EBD5C5">
            <wp:simplePos x="0" y="0"/>
            <wp:positionH relativeFrom="margin">
              <wp:posOffset>2466975</wp:posOffset>
            </wp:positionH>
            <wp:positionV relativeFrom="paragraph">
              <wp:posOffset>0</wp:posOffset>
            </wp:positionV>
            <wp:extent cx="3718060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sh Methodist Chur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0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6AE9F7F" w14:textId="77777777" w:rsidR="002E11FC" w:rsidRDefault="002E11FC" w:rsidP="00047042">
      <w:pPr>
        <w:rPr>
          <w:lang w:val="en-US"/>
        </w:rPr>
      </w:pPr>
    </w:p>
    <w:p w14:paraId="13A62815" w14:textId="77777777" w:rsidR="002E11FC" w:rsidRDefault="002E11FC" w:rsidP="00047042">
      <w:pPr>
        <w:rPr>
          <w:lang w:val="en-US"/>
        </w:rPr>
      </w:pPr>
    </w:p>
    <w:p w14:paraId="1BDAEDC2" w14:textId="77777777" w:rsidR="002E11FC" w:rsidRDefault="002E11FC" w:rsidP="00047042">
      <w:pPr>
        <w:rPr>
          <w:lang w:val="en-US"/>
        </w:rPr>
      </w:pPr>
    </w:p>
    <w:p w14:paraId="4E4766DB" w14:textId="44CEE4F2" w:rsidR="00AD77EF" w:rsidRPr="00AD77EF" w:rsidRDefault="00C533DC" w:rsidP="00AD77EF">
      <w:pPr>
        <w:jc w:val="both"/>
        <w:rPr>
          <w:rFonts w:ascii="Roboto" w:hAnsi="Roboto"/>
          <w:b/>
          <w:sz w:val="28"/>
          <w:lang w:val="en-US"/>
        </w:rPr>
      </w:pPr>
      <w:r>
        <w:rPr>
          <w:rFonts w:ascii="Roboto" w:hAnsi="Roboto"/>
          <w:b/>
          <w:sz w:val="28"/>
          <w:lang w:val="en-US"/>
        </w:rPr>
        <w:t>Jersey</w:t>
      </w:r>
    </w:p>
    <w:p w14:paraId="2C87F340" w14:textId="77777777" w:rsidR="007261F2" w:rsidRPr="00D66B9F" w:rsidRDefault="007261F2" w:rsidP="007261F2">
      <w:p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Mae’r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ddeddf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cydraddoldeb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Jersey,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Deddf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Gwahaniaethu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(Jersey) 2012,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dilyn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gramStart"/>
      <w:r w:rsidRPr="00D66B9F">
        <w:rPr>
          <w:rFonts w:ascii="Roboto" w:hAnsi="Roboto"/>
          <w:sz w:val="28"/>
          <w:szCs w:val="28"/>
          <w:lang w:val="en-US"/>
        </w:rPr>
        <w:t>un</w:t>
      </w:r>
      <w:proofErr w:type="gram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egwyddorion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raddau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helaeth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â’r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ddeddfwriaeth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awdurdodaethau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eraill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Eglwys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Fethodistaidd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ym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Mhrydain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.  Mae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hynny’n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golygu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bod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gwahaniaethu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erbyn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rhai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â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phriodoleddau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diffiniedig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a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elwir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‘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briodoleddau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gwarchodedig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’,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anghyfreithlon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mewn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sefydliadau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cyhoeddus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cynnwys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Eglwys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Fethodistaidd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ac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eithrio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lle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bod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rhai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eithriadau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berthnasol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>.</w:t>
      </w:r>
    </w:p>
    <w:p w14:paraId="768BB58A" w14:textId="77777777" w:rsidR="007261F2" w:rsidRPr="00D66B9F" w:rsidRDefault="007261F2" w:rsidP="007261F2">
      <w:p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Fodd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bynnag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ceir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rhai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agweddau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wahaniaethu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proofErr w:type="gramStart"/>
      <w:r w:rsidRPr="00D66B9F">
        <w:rPr>
          <w:rFonts w:ascii="Roboto" w:hAnsi="Roboto"/>
          <w:sz w:val="28"/>
          <w:szCs w:val="28"/>
          <w:lang w:val="en-US"/>
        </w:rPr>
        <w:t>nad</w:t>
      </w:r>
      <w:proofErr w:type="spellEnd"/>
      <w:proofErr w:type="gram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ydynt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cael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cwmpasu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benodol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gan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y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ddeddfwriaeth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hon,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bod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anghyfreithlon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o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bryd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ym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mhob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un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o’r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awdurdodaethau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eraill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heblaw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am Guernsey (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lle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ceir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polisi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drafft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wneud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rhai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ohonynt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anghyfreithlon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>) a Gibraltar (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gyfer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cysylltiad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a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chanfyddiaeth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>).</w:t>
      </w:r>
    </w:p>
    <w:p w14:paraId="68C0606C" w14:textId="77777777" w:rsidR="007261F2" w:rsidRPr="00D66B9F" w:rsidRDefault="007261F2" w:rsidP="007261F2">
      <w:pPr>
        <w:jc w:val="both"/>
        <w:rPr>
          <w:rFonts w:ascii="Roboto" w:hAnsi="Roboto"/>
          <w:sz w:val="28"/>
          <w:szCs w:val="28"/>
          <w:lang w:val="en-US"/>
        </w:rPr>
      </w:pPr>
      <w:r w:rsidRPr="00D66B9F">
        <w:rPr>
          <w:rFonts w:ascii="Roboto" w:hAnsi="Roboto"/>
          <w:sz w:val="28"/>
          <w:szCs w:val="28"/>
          <w:lang w:val="en-US"/>
        </w:rPr>
        <w:t xml:space="preserve">Y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rhain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yw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>:</w:t>
      </w:r>
    </w:p>
    <w:p w14:paraId="374001A7" w14:textId="77777777" w:rsidR="007261F2" w:rsidRPr="00D66B9F" w:rsidRDefault="007261F2" w:rsidP="007261F2">
      <w:pPr>
        <w:pStyle w:val="ListParagraph"/>
        <w:numPr>
          <w:ilvl w:val="0"/>
          <w:numId w:val="1"/>
        </w:num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Gwahaniaethu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sail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ffydd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grefyddol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(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cynnwys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diffyg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ffydd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grefyddol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>)</w:t>
      </w:r>
    </w:p>
    <w:p w14:paraId="2D8C2528" w14:textId="77777777" w:rsidR="007261F2" w:rsidRPr="00D66B9F" w:rsidRDefault="007261F2" w:rsidP="007261F2">
      <w:pPr>
        <w:pStyle w:val="ListParagraph"/>
        <w:numPr>
          <w:ilvl w:val="0"/>
          <w:numId w:val="1"/>
        </w:num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Gwahaniaethu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sail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statws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priodasol</w:t>
      </w:r>
      <w:proofErr w:type="spellEnd"/>
    </w:p>
    <w:p w14:paraId="747A3FED" w14:textId="77777777" w:rsidR="007261F2" w:rsidRPr="00D66B9F" w:rsidRDefault="007261F2" w:rsidP="007261F2">
      <w:pPr>
        <w:pStyle w:val="ListParagraph"/>
        <w:numPr>
          <w:ilvl w:val="0"/>
          <w:numId w:val="1"/>
        </w:num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Gwahaniaethu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oherwydd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cysylltiad</w:t>
      </w:r>
      <w:proofErr w:type="spellEnd"/>
    </w:p>
    <w:p w14:paraId="10F3637B" w14:textId="77777777" w:rsidR="007261F2" w:rsidRPr="00D66B9F" w:rsidRDefault="007261F2" w:rsidP="007261F2">
      <w:pPr>
        <w:pStyle w:val="ListParagraph"/>
        <w:numPr>
          <w:ilvl w:val="0"/>
          <w:numId w:val="1"/>
        </w:num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Gwahaniaethu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sail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canfyddiaeth</w:t>
      </w:r>
      <w:proofErr w:type="spellEnd"/>
    </w:p>
    <w:p w14:paraId="60C17E5D" w14:textId="73A068E7" w:rsidR="00912B3F" w:rsidRDefault="007261F2" w:rsidP="007261F2">
      <w:p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Er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proofErr w:type="gramStart"/>
      <w:r w:rsidRPr="00D66B9F">
        <w:rPr>
          <w:rFonts w:ascii="Roboto" w:hAnsi="Roboto"/>
          <w:sz w:val="28"/>
          <w:szCs w:val="28"/>
          <w:lang w:val="en-US"/>
        </w:rPr>
        <w:t>nad</w:t>
      </w:r>
      <w:proofErr w:type="spellEnd"/>
      <w:proofErr w:type="gram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yw’r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mathau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o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wahaniaethu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anghyfreithlon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Jersey,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nid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yw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golygu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y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dylent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ddigwydd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o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fewn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Eglwys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Fethodistaidd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. 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Fel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y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cyfryw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cânt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cwmpasu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gan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hyfforddiant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hwn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. 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Fodd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bynnag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byddwch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ymwybodol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oherwydd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proofErr w:type="gramStart"/>
      <w:r w:rsidRPr="00D66B9F">
        <w:rPr>
          <w:rFonts w:ascii="Roboto" w:hAnsi="Roboto"/>
          <w:sz w:val="28"/>
          <w:szCs w:val="28"/>
          <w:lang w:val="en-US"/>
        </w:rPr>
        <w:t>nad</w:t>
      </w:r>
      <w:proofErr w:type="spellEnd"/>
      <w:proofErr w:type="gram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ydynt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anghyfreithlon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gallai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fod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gwahaniaethau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ymdriniaeth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â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sefyllfaoedd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o’r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fath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Jersey o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gymharu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â’r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awdurdodaethau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eraill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>.</w:t>
      </w:r>
    </w:p>
    <w:p w14:paraId="6BE56DC3" w14:textId="77777777" w:rsidR="007261F2" w:rsidRDefault="007261F2" w:rsidP="007261F2">
      <w:pPr>
        <w:jc w:val="both"/>
        <w:rPr>
          <w:rFonts w:ascii="Roboto" w:hAnsi="Roboto"/>
          <w:sz w:val="28"/>
          <w:lang w:val="en-US"/>
        </w:rPr>
      </w:pPr>
    </w:p>
    <w:p w14:paraId="457CFBC1" w14:textId="5953AEE3" w:rsidR="00912B3F" w:rsidRPr="00AD77EF" w:rsidRDefault="00123700" w:rsidP="00912B3F">
      <w:pPr>
        <w:jc w:val="both"/>
        <w:rPr>
          <w:rFonts w:ascii="Roboto" w:hAnsi="Roboto"/>
          <w:sz w:val="28"/>
          <w:lang w:val="en-US"/>
        </w:rPr>
      </w:pPr>
      <w:r w:rsidRPr="001E5057">
        <w:rPr>
          <w:rFonts w:ascii="Roboto" w:hAnsi="Roboto"/>
          <w:sz w:val="28"/>
        </w:rPr>
        <w:t xml:space="preserve">I weld </w:t>
      </w:r>
      <w:proofErr w:type="spellStart"/>
      <w:r w:rsidRPr="001E5057">
        <w:rPr>
          <w:rFonts w:ascii="Roboto" w:hAnsi="Roboto"/>
          <w:sz w:val="28"/>
        </w:rPr>
        <w:t>Deddf</w:t>
      </w:r>
      <w:proofErr w:type="spellEnd"/>
      <w:r w:rsidRPr="001E5057">
        <w:rPr>
          <w:rFonts w:ascii="Roboto" w:hAnsi="Roboto"/>
          <w:sz w:val="28"/>
        </w:rPr>
        <w:t xml:space="preserve"> </w:t>
      </w:r>
      <w:proofErr w:type="spellStart"/>
      <w:r w:rsidRPr="001E5057">
        <w:rPr>
          <w:rFonts w:ascii="Roboto" w:hAnsi="Roboto"/>
          <w:sz w:val="28"/>
        </w:rPr>
        <w:t>Gwahaniaethu</w:t>
      </w:r>
      <w:proofErr w:type="spellEnd"/>
      <w:r w:rsidRPr="001E5057">
        <w:rPr>
          <w:rFonts w:ascii="Roboto" w:hAnsi="Roboto"/>
          <w:sz w:val="28"/>
        </w:rPr>
        <w:t xml:space="preserve"> (Jersey) 2013, </w:t>
      </w:r>
      <w:proofErr w:type="spellStart"/>
      <w:r w:rsidRPr="001E5057">
        <w:rPr>
          <w:rFonts w:ascii="Roboto" w:hAnsi="Roboto"/>
          <w:sz w:val="28"/>
        </w:rPr>
        <w:t>cliciwch</w:t>
      </w:r>
      <w:proofErr w:type="spellEnd"/>
      <w:r>
        <w:t xml:space="preserve"> </w:t>
      </w:r>
      <w:hyperlink r:id="rId9" w:history="1">
        <w:proofErr w:type="spellStart"/>
        <w:r w:rsidR="00587DA2">
          <w:rPr>
            <w:rStyle w:val="Hyperlink"/>
            <w:rFonts w:ascii="Roboto" w:hAnsi="Roboto"/>
            <w:sz w:val="28"/>
            <w:lang w:val="en-US"/>
          </w:rPr>
          <w:t>yma</w:t>
        </w:r>
        <w:proofErr w:type="spellEnd"/>
      </w:hyperlink>
      <w:r w:rsidR="00912B3F">
        <w:rPr>
          <w:rFonts w:ascii="Roboto" w:hAnsi="Roboto"/>
          <w:sz w:val="28"/>
          <w:lang w:val="en-US"/>
        </w:rPr>
        <w:t>.</w:t>
      </w:r>
    </w:p>
    <w:p w14:paraId="3FC8F3A4" w14:textId="77777777" w:rsidR="00912B3F" w:rsidRPr="00C533DC" w:rsidRDefault="00912B3F" w:rsidP="00C533DC">
      <w:pPr>
        <w:jc w:val="both"/>
        <w:rPr>
          <w:rFonts w:ascii="Roboto" w:hAnsi="Roboto"/>
          <w:sz w:val="28"/>
          <w:lang w:val="en-US"/>
        </w:rPr>
      </w:pPr>
    </w:p>
    <w:sectPr w:rsidR="00912B3F" w:rsidRPr="00C53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B6C"/>
    <w:multiLevelType w:val="hybridMultilevel"/>
    <w:tmpl w:val="A43E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5"/>
    <w:rsid w:val="00047042"/>
    <w:rsid w:val="000A7A83"/>
    <w:rsid w:val="000C1A24"/>
    <w:rsid w:val="00123700"/>
    <w:rsid w:val="00142C48"/>
    <w:rsid w:val="001735A4"/>
    <w:rsid w:val="002E11FC"/>
    <w:rsid w:val="003154A4"/>
    <w:rsid w:val="003F2B5B"/>
    <w:rsid w:val="00401CBC"/>
    <w:rsid w:val="004637BE"/>
    <w:rsid w:val="00463B68"/>
    <w:rsid w:val="00500661"/>
    <w:rsid w:val="00562F34"/>
    <w:rsid w:val="00587DA2"/>
    <w:rsid w:val="0063787F"/>
    <w:rsid w:val="006B2546"/>
    <w:rsid w:val="007170E3"/>
    <w:rsid w:val="007261F2"/>
    <w:rsid w:val="007A2087"/>
    <w:rsid w:val="008818C6"/>
    <w:rsid w:val="00912B3F"/>
    <w:rsid w:val="009C1332"/>
    <w:rsid w:val="009C5D8E"/>
    <w:rsid w:val="00A17BC1"/>
    <w:rsid w:val="00AA3035"/>
    <w:rsid w:val="00AD77EF"/>
    <w:rsid w:val="00B707BF"/>
    <w:rsid w:val="00C533DC"/>
    <w:rsid w:val="00CB2462"/>
    <w:rsid w:val="00CD23C5"/>
    <w:rsid w:val="00D31E8D"/>
    <w:rsid w:val="00E9526C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3C0D"/>
  <w15:chartTrackingRefBased/>
  <w15:docId w15:val="{CFD92278-F87F-468B-92CA-33E0A8C2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jerseylaw.je/laws/current/Pages/15.26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4" ma:contentTypeDescription="Create a new document." ma:contentTypeScope="" ma:versionID="faba986ec532902e458d3839ee9c8bc3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c532a6e13e948556078164369eba53ab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AB889-AC02-4D5A-B2B7-D22FF3F07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E481E-09D4-4A5D-B63D-030F51FD1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B92C2-CBD5-4A41-B9DF-27E2483088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Watkin</dc:creator>
  <cp:keywords/>
  <dc:description/>
  <cp:lastModifiedBy>Stuart Watkin</cp:lastModifiedBy>
  <cp:revision>5</cp:revision>
  <dcterms:created xsi:type="dcterms:W3CDTF">2022-08-16T16:56:00Z</dcterms:created>
  <dcterms:modified xsi:type="dcterms:W3CDTF">2022-08-16T17:24:00Z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