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16"/>
      </w:tblGrid>
      <w:tr w:rsidR="003E1CC1" w:rsidRPr="003E1CC1" w:rsidTr="003E1CC1">
        <w:trPr>
          <w:jc w:val="center"/>
        </w:trPr>
        <w:tc>
          <w:tcPr>
            <w:tcW w:w="9016" w:type="dxa"/>
            <w:shd w:val="clear" w:color="auto" w:fill="FFD966" w:themeFill="accent4" w:themeFillTint="99"/>
          </w:tcPr>
          <w:p w:rsidR="003E1CC1" w:rsidRPr="003E1CC1" w:rsidRDefault="003E1CC1" w:rsidP="00F41255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</w:rPr>
            </w:pPr>
            <w:r w:rsidRPr="003E1CC1">
              <w:rPr>
                <w:rFonts w:ascii="Arial" w:hAnsi="Arial" w:cs="Arial"/>
                <w:b/>
                <w:color w:val="auto"/>
              </w:rPr>
              <w:t>Setting Objectives</w:t>
            </w:r>
            <w:r w:rsidR="00F41255">
              <w:rPr>
                <w:rFonts w:ascii="Arial" w:hAnsi="Arial" w:cs="Arial"/>
                <w:b/>
                <w:color w:val="auto"/>
              </w:rPr>
              <w:t xml:space="preserve"> – Briefing for Line M</w:t>
            </w:r>
            <w:bookmarkStart w:id="0" w:name="_GoBack"/>
            <w:bookmarkEnd w:id="0"/>
            <w:r w:rsidR="00F41255">
              <w:rPr>
                <w:rFonts w:ascii="Arial" w:hAnsi="Arial" w:cs="Arial"/>
                <w:b/>
                <w:color w:val="auto"/>
              </w:rPr>
              <w:t>anagers</w:t>
            </w:r>
          </w:p>
        </w:tc>
      </w:tr>
    </w:tbl>
    <w:p w:rsidR="003E1CC1" w:rsidRDefault="003E1CC1" w:rsidP="005D342B">
      <w:pPr>
        <w:pStyle w:val="Heading2"/>
        <w:rPr>
          <w:rFonts w:ascii="Arial" w:hAnsi="Arial" w:cs="Arial"/>
          <w:b/>
          <w:color w:val="auto"/>
        </w:rPr>
      </w:pPr>
    </w:p>
    <w:p w:rsidR="005D342B" w:rsidRDefault="005D342B" w:rsidP="005D342B">
      <w:pPr>
        <w:pStyle w:val="Heading2"/>
        <w:rPr>
          <w:rFonts w:ascii="Arial" w:hAnsi="Arial" w:cs="Arial"/>
          <w:b/>
          <w:color w:val="auto"/>
        </w:rPr>
      </w:pPr>
      <w:r w:rsidRPr="005F0207">
        <w:rPr>
          <w:rFonts w:ascii="Arial" w:hAnsi="Arial" w:cs="Arial"/>
          <w:b/>
          <w:color w:val="auto"/>
        </w:rPr>
        <w:t>What is an objective?</w:t>
      </w:r>
    </w:p>
    <w:p w:rsidR="005A0B41" w:rsidRDefault="003E1CC1" w:rsidP="005D342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D342B" w:rsidRPr="005F0207">
        <w:rPr>
          <w:rFonts w:ascii="Arial" w:hAnsi="Arial" w:cs="Arial"/>
        </w:rPr>
        <w:t xml:space="preserve">The process of setting and agreeing objectives during the probationary period is important to ensure that </w:t>
      </w:r>
      <w:r>
        <w:rPr>
          <w:rFonts w:ascii="Arial" w:hAnsi="Arial" w:cs="Arial"/>
        </w:rPr>
        <w:t xml:space="preserve">the </w:t>
      </w:r>
      <w:r w:rsidR="005D342B" w:rsidRPr="005F0207">
        <w:rPr>
          <w:rFonts w:ascii="Arial" w:hAnsi="Arial" w:cs="Arial"/>
        </w:rPr>
        <w:t xml:space="preserve">expectations are clear, fair and consistent. The new employee should understand what </w:t>
      </w:r>
      <w:proofErr w:type="gramStart"/>
      <w:r w:rsidR="005D342B" w:rsidRPr="005F0207">
        <w:rPr>
          <w:rFonts w:ascii="Arial" w:hAnsi="Arial" w:cs="Arial"/>
        </w:rPr>
        <w:t>is expected</w:t>
      </w:r>
      <w:proofErr w:type="gramEnd"/>
      <w:r w:rsidR="005D342B" w:rsidRPr="005F0207">
        <w:rPr>
          <w:rFonts w:ascii="Arial" w:hAnsi="Arial" w:cs="Arial"/>
        </w:rPr>
        <w:t xml:space="preserve"> of them and the behaviours required, as well as how this will be measured. </w:t>
      </w:r>
    </w:p>
    <w:p w:rsidR="005D342B" w:rsidRPr="005F0207" w:rsidRDefault="003E1CC1" w:rsidP="005D3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Line </w:t>
      </w:r>
      <w:r w:rsidR="005D342B" w:rsidRPr="005F0207">
        <w:rPr>
          <w:rFonts w:ascii="Arial" w:hAnsi="Arial" w:cs="Arial"/>
        </w:rPr>
        <w:t>Managers should be aware of the employee’s personal circumstances and training needs, and consider these when setting achievable objectives.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It is necessary to differentiate between goals and objectives.</w:t>
      </w:r>
    </w:p>
    <w:p w:rsidR="005D342B" w:rsidRPr="005F0207" w:rsidRDefault="005D342B" w:rsidP="005D34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207">
        <w:rPr>
          <w:rFonts w:ascii="Arial" w:hAnsi="Arial" w:cs="Arial"/>
        </w:rPr>
        <w:t>Goals refer to aspirations, purpose and vision. They may be long-term and may involve others’ actions, which are outside the individual’s direct sphere of influence or control.</w:t>
      </w:r>
    </w:p>
    <w:p w:rsidR="005D342B" w:rsidRPr="005F0207" w:rsidRDefault="005D342B" w:rsidP="005D34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207">
        <w:rPr>
          <w:rFonts w:ascii="Arial" w:hAnsi="Arial" w:cs="Arial"/>
        </w:rPr>
        <w:t xml:space="preserve">Objectives are potential </w:t>
      </w:r>
      <w:r w:rsidR="003E1CC1">
        <w:rPr>
          <w:rFonts w:ascii="Arial" w:hAnsi="Arial" w:cs="Arial"/>
        </w:rPr>
        <w:t xml:space="preserve">work </w:t>
      </w:r>
      <w:r w:rsidR="003E1CC1" w:rsidRPr="005F0207">
        <w:rPr>
          <w:rFonts w:ascii="Arial" w:hAnsi="Arial" w:cs="Arial"/>
        </w:rPr>
        <w:t>achievements</w:t>
      </w:r>
      <w:r w:rsidRPr="005F0207">
        <w:rPr>
          <w:rFonts w:ascii="Arial" w:hAnsi="Arial" w:cs="Arial"/>
        </w:rPr>
        <w:t xml:space="preserve"> of the individual that </w:t>
      </w:r>
      <w:proofErr w:type="gramStart"/>
      <w:r w:rsidRPr="005F0207">
        <w:rPr>
          <w:rFonts w:ascii="Arial" w:hAnsi="Arial" w:cs="Arial"/>
        </w:rPr>
        <w:t>c</w:t>
      </w:r>
      <w:r w:rsidR="003E1CC1">
        <w:rPr>
          <w:rFonts w:ascii="Arial" w:hAnsi="Arial" w:cs="Arial"/>
        </w:rPr>
        <w:t>ould</w:t>
      </w:r>
      <w:r w:rsidRPr="005F0207">
        <w:rPr>
          <w:rFonts w:ascii="Arial" w:hAnsi="Arial" w:cs="Arial"/>
        </w:rPr>
        <w:t xml:space="preserve"> be </w:t>
      </w:r>
      <w:r w:rsidR="003E1CC1">
        <w:rPr>
          <w:rFonts w:ascii="Arial" w:hAnsi="Arial" w:cs="Arial"/>
        </w:rPr>
        <w:t>realistically met</w:t>
      </w:r>
      <w:proofErr w:type="gramEnd"/>
      <w:r w:rsidRPr="005F0207">
        <w:rPr>
          <w:rFonts w:ascii="Arial" w:hAnsi="Arial" w:cs="Arial"/>
        </w:rPr>
        <w:t xml:space="preserve"> by them by following a certain number of steps. These should be SMART.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 xml:space="preserve">Objectives should focus on identifiable outcomes – what will achievement of the objective look like? </w:t>
      </w:r>
    </w:p>
    <w:p w:rsidR="005D342B" w:rsidRPr="005F0207" w:rsidRDefault="005D342B" w:rsidP="005F0207">
      <w:pPr>
        <w:pStyle w:val="Heading2"/>
        <w:rPr>
          <w:rFonts w:ascii="Arial" w:hAnsi="Arial" w:cs="Arial"/>
          <w:b/>
          <w:color w:val="auto"/>
        </w:rPr>
      </w:pPr>
      <w:r w:rsidRPr="005F0207">
        <w:rPr>
          <w:rFonts w:ascii="Arial" w:hAnsi="Arial" w:cs="Arial"/>
          <w:b/>
          <w:color w:val="auto"/>
        </w:rPr>
        <w:t>Where should the objectives come from?</w:t>
      </w:r>
      <w:r w:rsidR="005A0B41">
        <w:rPr>
          <w:rFonts w:ascii="Arial" w:hAnsi="Arial" w:cs="Arial"/>
          <w:b/>
          <w:color w:val="auto"/>
        </w:rPr>
        <w:br/>
      </w:r>
    </w:p>
    <w:p w:rsidR="005D342B" w:rsidRPr="005F0207" w:rsidRDefault="003E1CC1" w:rsidP="005D342B">
      <w:pPr>
        <w:rPr>
          <w:rFonts w:ascii="Arial" w:hAnsi="Arial" w:cs="Arial"/>
        </w:rPr>
      </w:pPr>
      <w:r>
        <w:rPr>
          <w:rFonts w:ascii="Arial" w:hAnsi="Arial" w:cs="Arial"/>
        </w:rPr>
        <w:t>During</w:t>
      </w:r>
      <w:r w:rsidR="005D342B" w:rsidRPr="005F0207">
        <w:rPr>
          <w:rFonts w:ascii="Arial" w:hAnsi="Arial" w:cs="Arial"/>
        </w:rPr>
        <w:t xml:space="preserve"> probation</w:t>
      </w:r>
      <w:r>
        <w:rPr>
          <w:rFonts w:ascii="Arial" w:hAnsi="Arial" w:cs="Arial"/>
        </w:rPr>
        <w:t>ary period</w:t>
      </w:r>
      <w:r w:rsidR="005D342B" w:rsidRPr="005F0207">
        <w:rPr>
          <w:rFonts w:ascii="Arial" w:hAnsi="Arial" w:cs="Arial"/>
        </w:rPr>
        <w:t xml:space="preserve">, the </w:t>
      </w:r>
      <w:r w:rsidR="005A0B41">
        <w:rPr>
          <w:rFonts w:ascii="Arial" w:hAnsi="Arial" w:cs="Arial"/>
        </w:rPr>
        <w:t>principal</w:t>
      </w:r>
      <w:r w:rsidR="005D342B" w:rsidRPr="005F0207">
        <w:rPr>
          <w:rFonts w:ascii="Arial" w:hAnsi="Arial" w:cs="Arial"/>
        </w:rPr>
        <w:t xml:space="preserve"> objectives, including behavioural standards, </w:t>
      </w:r>
      <w:proofErr w:type="gramStart"/>
      <w:r w:rsidR="005D342B" w:rsidRPr="005F0207">
        <w:rPr>
          <w:rFonts w:ascii="Arial" w:hAnsi="Arial" w:cs="Arial"/>
        </w:rPr>
        <w:t>will normally</w:t>
      </w:r>
      <w:r w:rsidR="005F0207" w:rsidRPr="005F0207">
        <w:rPr>
          <w:rFonts w:ascii="Arial" w:hAnsi="Arial" w:cs="Arial"/>
        </w:rPr>
        <w:t xml:space="preserve"> </w:t>
      </w:r>
      <w:r w:rsidR="005D342B" w:rsidRPr="005F0207">
        <w:rPr>
          <w:rFonts w:ascii="Arial" w:hAnsi="Arial" w:cs="Arial"/>
        </w:rPr>
        <w:t>be based</w:t>
      </w:r>
      <w:proofErr w:type="gramEnd"/>
      <w:r w:rsidR="005D342B" w:rsidRPr="005F0207">
        <w:rPr>
          <w:rFonts w:ascii="Arial" w:hAnsi="Arial" w:cs="Arial"/>
        </w:rPr>
        <w:t xml:space="preserve"> on the </w:t>
      </w:r>
      <w:r w:rsidR="005A0B41">
        <w:rPr>
          <w:rFonts w:ascii="Arial" w:hAnsi="Arial" w:cs="Arial"/>
        </w:rPr>
        <w:t>key</w:t>
      </w:r>
      <w:r w:rsidR="005D342B" w:rsidRPr="005F0207">
        <w:rPr>
          <w:rFonts w:ascii="Arial" w:hAnsi="Arial" w:cs="Arial"/>
        </w:rPr>
        <w:t xml:space="preserve"> duties </w:t>
      </w:r>
      <w:r w:rsidR="005A0B41">
        <w:rPr>
          <w:rFonts w:ascii="Arial" w:hAnsi="Arial" w:cs="Arial"/>
        </w:rPr>
        <w:t>on</w:t>
      </w:r>
      <w:r w:rsidR="005D342B" w:rsidRPr="005F0207">
        <w:rPr>
          <w:rFonts w:ascii="Arial" w:hAnsi="Arial" w:cs="Arial"/>
        </w:rPr>
        <w:t xml:space="preserve"> the Job Description used to define the post for</w:t>
      </w:r>
      <w:r w:rsidR="005F0207" w:rsidRPr="005F0207">
        <w:rPr>
          <w:rFonts w:ascii="Arial" w:hAnsi="Arial" w:cs="Arial"/>
        </w:rPr>
        <w:t xml:space="preserve"> </w:t>
      </w:r>
      <w:r w:rsidR="005D342B" w:rsidRPr="005F0207">
        <w:rPr>
          <w:rFonts w:ascii="Arial" w:hAnsi="Arial" w:cs="Arial"/>
        </w:rPr>
        <w:t xml:space="preserve">appointment purposes. </w:t>
      </w:r>
    </w:p>
    <w:p w:rsidR="005D342B" w:rsidRPr="005F0207" w:rsidRDefault="005D342B" w:rsidP="005F0207">
      <w:pPr>
        <w:pStyle w:val="Heading2"/>
        <w:rPr>
          <w:rFonts w:ascii="Arial" w:hAnsi="Arial" w:cs="Arial"/>
          <w:b/>
          <w:color w:val="auto"/>
        </w:rPr>
      </w:pPr>
      <w:r w:rsidRPr="005F0207">
        <w:rPr>
          <w:rFonts w:ascii="Arial" w:hAnsi="Arial" w:cs="Arial"/>
          <w:b/>
          <w:color w:val="auto"/>
        </w:rPr>
        <w:t>SMART</w:t>
      </w:r>
      <w:r w:rsidR="005A0B41">
        <w:rPr>
          <w:rFonts w:ascii="Arial" w:hAnsi="Arial" w:cs="Arial"/>
          <w:b/>
          <w:color w:val="auto"/>
        </w:rPr>
        <w:br/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 xml:space="preserve">Probationary objectives </w:t>
      </w:r>
      <w:proofErr w:type="gramStart"/>
      <w:r w:rsidRPr="005F0207">
        <w:rPr>
          <w:rFonts w:ascii="Arial" w:hAnsi="Arial" w:cs="Arial"/>
        </w:rPr>
        <w:t>should be based</w:t>
      </w:r>
      <w:proofErr w:type="gramEnd"/>
      <w:r w:rsidRPr="005F0207">
        <w:rPr>
          <w:rFonts w:ascii="Arial" w:hAnsi="Arial" w:cs="Arial"/>
        </w:rPr>
        <w:t xml:space="preserve"> on the SMART acronym: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701"/>
        <w:gridCol w:w="1650"/>
      </w:tblGrid>
      <w:tr w:rsidR="005F0207" w:rsidRPr="005F0207" w:rsidTr="003E1CC1">
        <w:tc>
          <w:tcPr>
            <w:tcW w:w="1555" w:type="dxa"/>
            <w:shd w:val="clear" w:color="auto" w:fill="FFD966" w:themeFill="accent4" w:themeFillTint="99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650" w:type="dxa"/>
            <w:shd w:val="clear" w:color="auto" w:fill="FFD966" w:themeFill="accent4" w:themeFillTint="99"/>
          </w:tcPr>
          <w:p w:rsidR="005F0207" w:rsidRPr="005F0207" w:rsidRDefault="005F0207" w:rsidP="005D342B">
            <w:pPr>
              <w:rPr>
                <w:rFonts w:ascii="Arial" w:hAnsi="Arial" w:cs="Arial"/>
                <w:b/>
              </w:rPr>
            </w:pPr>
            <w:r w:rsidRPr="005F0207">
              <w:rPr>
                <w:rFonts w:ascii="Arial" w:hAnsi="Arial" w:cs="Arial"/>
                <w:b/>
              </w:rPr>
              <w:t>T</w:t>
            </w:r>
          </w:p>
        </w:tc>
      </w:tr>
      <w:tr w:rsidR="005F0207" w:rsidRPr="005F0207" w:rsidTr="003E1CC1">
        <w:tc>
          <w:tcPr>
            <w:tcW w:w="1555" w:type="dxa"/>
            <w:shd w:val="clear" w:color="auto" w:fill="FFE599" w:themeFill="accent4" w:themeFillTint="66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Specific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Measureable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Achievable (and agreed)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Relevant</w:t>
            </w:r>
          </w:p>
        </w:tc>
        <w:tc>
          <w:tcPr>
            <w:tcW w:w="1650" w:type="dxa"/>
            <w:shd w:val="clear" w:color="auto" w:fill="FFE599" w:themeFill="accent4" w:themeFillTint="66"/>
          </w:tcPr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Time specific</w:t>
            </w:r>
          </w:p>
        </w:tc>
      </w:tr>
      <w:tr w:rsidR="005F0207" w:rsidRPr="005F0207" w:rsidTr="005F0207">
        <w:tc>
          <w:tcPr>
            <w:tcW w:w="1555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What exactly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needs to be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done, with, or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for</w:t>
            </w:r>
            <w:proofErr w:type="gramEnd"/>
            <w:r w:rsidRPr="005F0207">
              <w:rPr>
                <w:rFonts w:ascii="Arial" w:hAnsi="Arial" w:cs="Arial"/>
              </w:rPr>
              <w:t xml:space="preserve"> whom?</w:t>
            </w:r>
          </w:p>
        </w:tc>
        <w:tc>
          <w:tcPr>
            <w:tcW w:w="1842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Is it measurable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and can the</w:t>
            </w:r>
          </w:p>
          <w:p w:rsidR="005F0207" w:rsidRPr="005F0207" w:rsidRDefault="003E1CC1" w:rsidP="005F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F0207" w:rsidRPr="005F0207">
              <w:rPr>
                <w:rFonts w:ascii="Arial" w:hAnsi="Arial" w:cs="Arial"/>
              </w:rPr>
              <w:t>mployee and</w:t>
            </w:r>
          </w:p>
          <w:p w:rsidR="005F0207" w:rsidRPr="005F0207" w:rsidRDefault="003E1CC1" w:rsidP="005F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Line M</w:t>
            </w:r>
            <w:r w:rsidR="005F0207" w:rsidRPr="005F0207">
              <w:rPr>
                <w:rFonts w:ascii="Arial" w:hAnsi="Arial" w:cs="Arial"/>
              </w:rPr>
              <w:t>anager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measure</w:t>
            </w:r>
            <w:proofErr w:type="gramEnd"/>
            <w:r w:rsidRPr="005F0207">
              <w:rPr>
                <w:rFonts w:ascii="Arial" w:hAnsi="Arial" w:cs="Arial"/>
              </w:rPr>
              <w:t xml:space="preserve"> it?</w:t>
            </w:r>
          </w:p>
        </w:tc>
        <w:tc>
          <w:tcPr>
            <w:tcW w:w="2268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Can it be achieved in the timeframe set,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with the resources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available</w:t>
            </w:r>
            <w:proofErr w:type="gramEnd"/>
            <w:r w:rsidRPr="005F0207">
              <w:rPr>
                <w:rFonts w:ascii="Arial" w:hAnsi="Arial" w:cs="Arial"/>
              </w:rPr>
              <w:t>?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Is there support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for</w:t>
            </w:r>
            <w:proofErr w:type="gramEnd"/>
            <w:r w:rsidRPr="005F0207">
              <w:rPr>
                <w:rFonts w:ascii="Arial" w:hAnsi="Arial" w:cs="Arial"/>
              </w:rPr>
              <w:t xml:space="preserve"> it</w:t>
            </w:r>
            <w:r w:rsidR="003E1CC1">
              <w:rPr>
                <w:rFonts w:ascii="Arial" w:hAnsi="Arial" w:cs="Arial"/>
              </w:rPr>
              <w:t xml:space="preserve"> </w:t>
            </w:r>
            <w:r w:rsidRPr="005F0207">
              <w:rPr>
                <w:rFonts w:ascii="Arial" w:hAnsi="Arial" w:cs="Arial"/>
              </w:rPr>
              <w:t>to be done?</w:t>
            </w:r>
          </w:p>
        </w:tc>
        <w:tc>
          <w:tcPr>
            <w:tcW w:w="1701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Will this objective lead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to the end goal, i.e. confirmation of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a good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recruitment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proofErr w:type="gramStart"/>
            <w:r w:rsidRPr="005F0207">
              <w:rPr>
                <w:rFonts w:ascii="Arial" w:hAnsi="Arial" w:cs="Arial"/>
              </w:rPr>
              <w:t>decision</w:t>
            </w:r>
            <w:proofErr w:type="gramEnd"/>
            <w:r w:rsidRPr="005F0207">
              <w:rPr>
                <w:rFonts w:ascii="Arial" w:hAnsi="Arial" w:cs="Arial"/>
              </w:rPr>
              <w:t>?</w:t>
            </w:r>
          </w:p>
        </w:tc>
        <w:tc>
          <w:tcPr>
            <w:tcW w:w="1650" w:type="dxa"/>
          </w:tcPr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When will this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be</w:t>
            </w:r>
          </w:p>
          <w:p w:rsidR="005F0207" w:rsidRPr="005F0207" w:rsidRDefault="005F0207" w:rsidP="005F0207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accomplished</w:t>
            </w:r>
          </w:p>
          <w:p w:rsidR="005F0207" w:rsidRPr="005F0207" w:rsidRDefault="005F0207" w:rsidP="005D342B">
            <w:pPr>
              <w:rPr>
                <w:rFonts w:ascii="Arial" w:hAnsi="Arial" w:cs="Arial"/>
              </w:rPr>
            </w:pPr>
            <w:r w:rsidRPr="005F0207">
              <w:rPr>
                <w:rFonts w:ascii="Arial" w:hAnsi="Arial" w:cs="Arial"/>
              </w:rPr>
              <w:t>/completed?</w:t>
            </w:r>
          </w:p>
        </w:tc>
      </w:tr>
    </w:tbl>
    <w:p w:rsidR="005F0207" w:rsidRPr="005F0207" w:rsidRDefault="005F0207" w:rsidP="005D342B">
      <w:pPr>
        <w:rPr>
          <w:rFonts w:ascii="Arial" w:hAnsi="Arial" w:cs="Arial"/>
        </w:rPr>
      </w:pP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There is no single correct way to write a SMART objective, but it is helpful to think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through some of the following tips: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t>Specific:</w:t>
      </w:r>
      <w:r w:rsidRPr="005F0207">
        <w:rPr>
          <w:rFonts w:ascii="Arial" w:hAnsi="Arial" w:cs="Arial"/>
        </w:rPr>
        <w:t xml:space="preserve"> Be concrete. Use ‘action’ verbs.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t>Measureable:</w:t>
      </w:r>
      <w:r w:rsidRPr="005F0207">
        <w:rPr>
          <w:rFonts w:ascii="Arial" w:hAnsi="Arial" w:cs="Arial"/>
        </w:rPr>
        <w:t xml:space="preserve"> May be numeric or descriptive of quantity, quality or cost. How will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you demonstrate that the objective has been met?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lastRenderedPageBreak/>
        <w:t>Achievable:</w:t>
      </w:r>
      <w:r w:rsidRPr="005F0207">
        <w:rPr>
          <w:rFonts w:ascii="Arial" w:hAnsi="Arial" w:cs="Arial"/>
        </w:rPr>
        <w:t xml:space="preserve"> The objective should be appropriately limited in scope and within the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employee's control and sphere of influence (it is better to split big objectives into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sub-objectives for clarity, especially if there are different deadlines, targets or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measures).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t xml:space="preserve">Relevant: </w:t>
      </w:r>
      <w:r w:rsidRPr="005F0207">
        <w:rPr>
          <w:rFonts w:ascii="Arial" w:hAnsi="Arial" w:cs="Arial"/>
        </w:rPr>
        <w:t>Measure outputs or results, not activities.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  <w:b/>
        </w:rPr>
        <w:t>Time specific:</w:t>
      </w:r>
      <w:r w:rsidRPr="005F0207">
        <w:rPr>
          <w:rFonts w:ascii="Arial" w:hAnsi="Arial" w:cs="Arial"/>
        </w:rPr>
        <w:t xml:space="preserve"> Identify target dates, including interim milestones and plans to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monitor progress in line with the formal probationary meeting schedule.</w:t>
      </w:r>
    </w:p>
    <w:p w:rsidR="003E1CC1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>The o</w:t>
      </w:r>
      <w:r w:rsidR="003E1CC1">
        <w:rPr>
          <w:rFonts w:ascii="Arial" w:hAnsi="Arial" w:cs="Arial"/>
        </w:rPr>
        <w:t>bjectives should relate to the E</w:t>
      </w:r>
      <w:r w:rsidRPr="005F0207">
        <w:rPr>
          <w:rFonts w:ascii="Arial" w:hAnsi="Arial" w:cs="Arial"/>
        </w:rPr>
        <w:t xml:space="preserve">mployee’s </w:t>
      </w:r>
      <w:r w:rsidR="003E1CC1">
        <w:rPr>
          <w:rFonts w:ascii="Arial" w:hAnsi="Arial" w:cs="Arial"/>
        </w:rPr>
        <w:t>key</w:t>
      </w:r>
      <w:r w:rsidRPr="005F0207">
        <w:rPr>
          <w:rFonts w:ascii="Arial" w:hAnsi="Arial" w:cs="Arial"/>
        </w:rPr>
        <w:t xml:space="preserve"> </w:t>
      </w:r>
      <w:r w:rsidR="003E1CC1">
        <w:rPr>
          <w:rFonts w:ascii="Arial" w:hAnsi="Arial" w:cs="Arial"/>
        </w:rPr>
        <w:t>work requirements</w:t>
      </w:r>
      <w:r w:rsidRPr="005F0207">
        <w:rPr>
          <w:rFonts w:ascii="Arial" w:hAnsi="Arial" w:cs="Arial"/>
        </w:rPr>
        <w:t>, as the purpose of this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 xml:space="preserve">exercise is to be confident that the employee is capable of doing the job. </w:t>
      </w:r>
    </w:p>
    <w:p w:rsidR="005D342B" w:rsidRPr="005F0207" w:rsidRDefault="005D342B" w:rsidP="005D342B">
      <w:pPr>
        <w:rPr>
          <w:rFonts w:ascii="Arial" w:hAnsi="Arial" w:cs="Arial"/>
        </w:rPr>
      </w:pPr>
      <w:r w:rsidRPr="005F0207">
        <w:rPr>
          <w:rFonts w:ascii="Arial" w:hAnsi="Arial" w:cs="Arial"/>
        </w:rPr>
        <w:t xml:space="preserve">Objectives </w:t>
      </w:r>
      <w:proofErr w:type="gramStart"/>
      <w:r w:rsidRPr="005F0207">
        <w:rPr>
          <w:rFonts w:ascii="Arial" w:hAnsi="Arial" w:cs="Arial"/>
        </w:rPr>
        <w:t>should be kept</w:t>
      </w:r>
      <w:proofErr w:type="gramEnd"/>
      <w:r w:rsidRPr="005F0207">
        <w:rPr>
          <w:rFonts w:ascii="Arial" w:hAnsi="Arial" w:cs="Arial"/>
        </w:rPr>
        <w:t xml:space="preserve"> under review. Where circumstances </w:t>
      </w:r>
      <w:proofErr w:type="gramStart"/>
      <w:r w:rsidRPr="005F0207">
        <w:rPr>
          <w:rFonts w:ascii="Arial" w:hAnsi="Arial" w:cs="Arial"/>
        </w:rPr>
        <w:t>change</w:t>
      </w:r>
      <w:proofErr w:type="gramEnd"/>
      <w:r w:rsidRPr="005F0207">
        <w:rPr>
          <w:rFonts w:ascii="Arial" w:hAnsi="Arial" w:cs="Arial"/>
        </w:rPr>
        <w:t xml:space="preserve"> </w:t>
      </w:r>
      <w:r w:rsidR="003E1CC1">
        <w:rPr>
          <w:rFonts w:ascii="Arial" w:hAnsi="Arial" w:cs="Arial"/>
        </w:rPr>
        <w:t xml:space="preserve">the Line Manager </w:t>
      </w:r>
      <w:r w:rsidRPr="005F0207">
        <w:rPr>
          <w:rFonts w:ascii="Arial" w:hAnsi="Arial" w:cs="Arial"/>
        </w:rPr>
        <w:t>should revisit the objective to see if it is still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relevant and achievable within the timescales. If it is not, it should be updated,</w:t>
      </w:r>
      <w:r w:rsidR="005F0207" w:rsidRPr="005F0207">
        <w:rPr>
          <w:rFonts w:ascii="Arial" w:hAnsi="Arial" w:cs="Arial"/>
        </w:rPr>
        <w:t xml:space="preserve"> </w:t>
      </w:r>
      <w:r w:rsidRPr="005F0207">
        <w:rPr>
          <w:rFonts w:ascii="Arial" w:hAnsi="Arial" w:cs="Arial"/>
        </w:rPr>
        <w:t>removed or replaced, as appropriate.</w:t>
      </w:r>
    </w:p>
    <w:sectPr w:rsidR="005D342B" w:rsidRPr="005F0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7991"/>
    <w:multiLevelType w:val="hybridMultilevel"/>
    <w:tmpl w:val="0878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0FC3"/>
    <w:multiLevelType w:val="hybridMultilevel"/>
    <w:tmpl w:val="A612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E"/>
    <w:rsid w:val="00017AB4"/>
    <w:rsid w:val="00030BAF"/>
    <w:rsid w:val="00080B30"/>
    <w:rsid w:val="00132DD0"/>
    <w:rsid w:val="00312943"/>
    <w:rsid w:val="003552E4"/>
    <w:rsid w:val="003E12EC"/>
    <w:rsid w:val="003E1CC1"/>
    <w:rsid w:val="00500BDB"/>
    <w:rsid w:val="0054733E"/>
    <w:rsid w:val="005536E3"/>
    <w:rsid w:val="0055561E"/>
    <w:rsid w:val="005A0B41"/>
    <w:rsid w:val="005D342B"/>
    <w:rsid w:val="005E5A0B"/>
    <w:rsid w:val="005F0207"/>
    <w:rsid w:val="005F67E3"/>
    <w:rsid w:val="006034DC"/>
    <w:rsid w:val="006D2894"/>
    <w:rsid w:val="00957468"/>
    <w:rsid w:val="00997B7E"/>
    <w:rsid w:val="009B6CD5"/>
    <w:rsid w:val="00AE0126"/>
    <w:rsid w:val="00AF7D2D"/>
    <w:rsid w:val="00BD6A60"/>
    <w:rsid w:val="00C76968"/>
    <w:rsid w:val="00CA7633"/>
    <w:rsid w:val="00CE7083"/>
    <w:rsid w:val="00CE7680"/>
    <w:rsid w:val="00E01A8E"/>
    <w:rsid w:val="00F12BD2"/>
    <w:rsid w:val="00F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ECE5"/>
  <w15:chartTrackingRefBased/>
  <w15:docId w15:val="{C81287E5-4323-4B2B-A8EA-AEB7A9D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2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Jaggs, Ayla</dc:creator>
  <cp:keywords/>
  <dc:description/>
  <cp:lastModifiedBy>Anna Klaper</cp:lastModifiedBy>
  <cp:revision>2</cp:revision>
  <dcterms:created xsi:type="dcterms:W3CDTF">2023-02-24T15:53:00Z</dcterms:created>
  <dcterms:modified xsi:type="dcterms:W3CDTF">2023-02-24T15:53:00Z</dcterms:modified>
</cp:coreProperties>
</file>