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6DDE" w14:textId="77777777" w:rsidR="004D5D6F" w:rsidRPr="001911F4" w:rsidRDefault="004D5D6F" w:rsidP="004D5D6F">
      <w:pPr>
        <w:spacing w:after="0" w:line="240" w:lineRule="auto"/>
        <w:outlineLvl w:val="1"/>
        <w:rPr>
          <w:rFonts w:ascii="Calibri Light" w:hAnsi="Calibri Light" w:cs="Calibri Light"/>
          <w:i/>
          <w:color w:val="0000CC"/>
          <w:sz w:val="18"/>
          <w:szCs w:val="18"/>
          <w:shd w:val="clear" w:color="auto" w:fill="FFFFFF"/>
        </w:rPr>
      </w:pPr>
      <w:bookmarkStart w:id="0" w:name="_GoBack"/>
      <w:bookmarkEnd w:id="0"/>
      <w:r w:rsidRPr="001911F4">
        <w:rPr>
          <w:rFonts w:ascii="Calibri Light" w:hAnsi="Calibri Light" w:cs="Calibri Light"/>
          <w:i/>
          <w:color w:val="0000CC"/>
          <w:sz w:val="18"/>
          <w:szCs w:val="18"/>
          <w:shd w:val="clear" w:color="auto" w:fill="FFFFFF"/>
        </w:rPr>
        <w:t xml:space="preserve">This Policy Template </w:t>
      </w:r>
      <w:r w:rsidR="005E6B29" w:rsidRPr="001911F4">
        <w:rPr>
          <w:rFonts w:ascii="Calibri Light" w:hAnsi="Calibri Light" w:cs="Calibri Light"/>
          <w:i/>
          <w:color w:val="0000CC"/>
          <w:sz w:val="18"/>
          <w:szCs w:val="18"/>
          <w:shd w:val="clear" w:color="auto" w:fill="FFFFFF"/>
        </w:rPr>
        <w:t xml:space="preserve">on requesting flexible working </w:t>
      </w:r>
      <w:r w:rsidRPr="001911F4">
        <w:rPr>
          <w:rFonts w:ascii="Calibri Light" w:hAnsi="Calibri Light" w:cs="Calibri Light"/>
          <w:i/>
          <w:color w:val="0000CC"/>
          <w:sz w:val="18"/>
          <w:szCs w:val="18"/>
          <w:shd w:val="clear" w:color="auto" w:fill="FFFFFF"/>
        </w:rPr>
        <w:t>sets out the</w:t>
      </w:r>
      <w:r w:rsidR="005E6B29" w:rsidRPr="001911F4">
        <w:rPr>
          <w:rFonts w:ascii="Calibri Light" w:hAnsi="Calibri Light" w:cs="Calibri Light"/>
          <w:i/>
          <w:color w:val="0000CC"/>
          <w:sz w:val="18"/>
          <w:szCs w:val="18"/>
          <w:shd w:val="clear" w:color="auto" w:fill="FFFFFF"/>
        </w:rPr>
        <w:t xml:space="preserve"> approach to </w:t>
      </w:r>
      <w:r w:rsidR="005E6B29" w:rsidRPr="001911F4">
        <w:rPr>
          <w:rStyle w:val="highlight"/>
          <w:rFonts w:ascii="Calibri Light" w:hAnsi="Calibri Light" w:cs="Calibri Light"/>
          <w:i/>
          <w:color w:val="0000CC"/>
          <w:sz w:val="18"/>
          <w:szCs w:val="18"/>
          <w:shd w:val="clear" w:color="auto" w:fill="FFFFFF"/>
        </w:rPr>
        <w:t>flexible working</w:t>
      </w:r>
      <w:r w:rsidR="005E6B29" w:rsidRPr="001911F4">
        <w:rPr>
          <w:rFonts w:ascii="Calibri Light" w:hAnsi="Calibri Light" w:cs="Calibri Light"/>
          <w:i/>
          <w:color w:val="0000CC"/>
          <w:sz w:val="18"/>
          <w:szCs w:val="18"/>
          <w:shd w:val="clear" w:color="auto" w:fill="FFFFFF"/>
        </w:rPr>
        <w:t> requests under the statutory procedure</w:t>
      </w:r>
      <w:r w:rsidRPr="001911F4">
        <w:rPr>
          <w:rFonts w:ascii="Calibri Light" w:hAnsi="Calibri Light" w:cs="Calibri Light"/>
          <w:i/>
          <w:color w:val="0000CC"/>
          <w:sz w:val="18"/>
          <w:szCs w:val="18"/>
          <w:shd w:val="clear" w:color="auto" w:fill="FFFFFF"/>
        </w:rPr>
        <w:t>.</w:t>
      </w:r>
      <w:r w:rsidR="004E74D4" w:rsidRPr="001911F4">
        <w:rPr>
          <w:rFonts w:ascii="Calibri Light" w:hAnsi="Calibri Light" w:cs="Calibri Light"/>
          <w:bCs/>
          <w:i/>
          <w:color w:val="0000CC"/>
          <w:sz w:val="18"/>
          <w:szCs w:val="18"/>
        </w:rPr>
        <w:t xml:space="preserve"> This template document </w:t>
      </w:r>
      <w:proofErr w:type="gramStart"/>
      <w:r w:rsidR="004E74D4" w:rsidRPr="001911F4">
        <w:rPr>
          <w:rFonts w:ascii="Calibri Light" w:hAnsi="Calibri Light" w:cs="Calibri Light"/>
          <w:bCs/>
          <w:i/>
          <w:color w:val="0000CC"/>
          <w:sz w:val="18"/>
          <w:szCs w:val="18"/>
        </w:rPr>
        <w:t>is issued</w:t>
      </w:r>
      <w:proofErr w:type="gramEnd"/>
      <w:r w:rsidR="004E74D4" w:rsidRPr="001911F4">
        <w:rPr>
          <w:rFonts w:ascii="Calibri Light" w:hAnsi="Calibri Light" w:cs="Calibri Light"/>
          <w:bCs/>
          <w:i/>
          <w:color w:val="0000CC"/>
          <w:sz w:val="18"/>
          <w:szCs w:val="18"/>
        </w:rPr>
        <w:t xml:space="preserve"> by the Connexional Team and may be adapted by the Districts/Circuits/Churches to suit their particular local circumstances.</w:t>
      </w:r>
    </w:p>
    <w:p w14:paraId="4462C918" w14:textId="77777777" w:rsidR="004D5D6F" w:rsidRDefault="004D5D6F" w:rsidP="004D5D6F">
      <w:pPr>
        <w:spacing w:after="0" w:line="240" w:lineRule="auto"/>
        <w:outlineLvl w:val="1"/>
        <w:rPr>
          <w:rFonts w:ascii="Calibri" w:hAnsi="Calibri" w:cs="Calibri"/>
          <w:i/>
          <w:color w:val="0000CC"/>
          <w:sz w:val="18"/>
          <w:szCs w:val="18"/>
          <w:shd w:val="clear" w:color="auto" w:fill="FFFFFF"/>
        </w:rPr>
      </w:pPr>
    </w:p>
    <w:p w14:paraId="1CC989B1" w14:textId="77777777" w:rsidR="004D5D6F" w:rsidRPr="004D5D6F" w:rsidRDefault="004D5D6F" w:rsidP="004D5D6F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i/>
          <w:color w:val="0000CC"/>
          <w:sz w:val="18"/>
          <w:szCs w:val="18"/>
          <w:lang w:eastAsia="en-GB"/>
        </w:rPr>
      </w:pPr>
    </w:p>
    <w:p w14:paraId="7AB41B52" w14:textId="77777777" w:rsidR="00483F62" w:rsidRPr="00060561" w:rsidRDefault="00483F62" w:rsidP="00483F62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</w:pPr>
      <w:r w:rsidRPr="0006056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Sample </w:t>
      </w:r>
      <w:r w:rsidR="005E6B29" w:rsidRPr="0006056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>Flexible Working</w:t>
      </w:r>
      <w:r w:rsidRPr="00060561">
        <w:rPr>
          <w:rFonts w:eastAsia="Times New Roman" w:cstheme="minorHAnsi"/>
          <w:b/>
          <w:bCs/>
          <w:color w:val="000000"/>
          <w:sz w:val="24"/>
          <w:szCs w:val="24"/>
          <w:lang w:eastAsia="en-GB"/>
        </w:rPr>
        <w:t xml:space="preserve"> Policy – Template</w:t>
      </w:r>
    </w:p>
    <w:p w14:paraId="6A8918B0" w14:textId="77777777" w:rsidR="00483F62" w:rsidRPr="00483F62" w:rsidRDefault="00483F62" w:rsidP="00483F62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lang w:eastAsia="en-GB"/>
        </w:rPr>
      </w:pPr>
    </w:p>
    <w:p w14:paraId="28851A8A" w14:textId="77777777" w:rsidR="005E6B29" w:rsidRPr="00060561" w:rsidRDefault="00D52A21" w:rsidP="00465BCF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shd w:val="clear" w:color="auto" w:fill="FFFFFF"/>
        </w:rPr>
        <w:t>By</w:t>
      </w:r>
      <w:r w:rsidR="005E6B29" w:rsidRPr="00060561">
        <w:rPr>
          <w:rFonts w:cstheme="minorHAnsi"/>
          <w:sz w:val="24"/>
          <w:szCs w:val="24"/>
          <w:shd w:val="clear" w:color="auto" w:fill="FFFFFF"/>
        </w:rPr>
        <w:t xml:space="preserve"> 'flexible working' </w:t>
      </w:r>
      <w:r>
        <w:rPr>
          <w:rFonts w:cstheme="minorHAnsi"/>
          <w:sz w:val="24"/>
          <w:szCs w:val="24"/>
          <w:shd w:val="clear" w:color="auto" w:fill="FFFFFF"/>
        </w:rPr>
        <w:t>we understand</w:t>
      </w:r>
      <w:r w:rsidR="005E6B29" w:rsidRPr="00060561">
        <w:rPr>
          <w:rFonts w:cstheme="minorHAnsi"/>
          <w:sz w:val="24"/>
          <w:szCs w:val="24"/>
          <w:shd w:val="clear" w:color="auto" w:fill="FFFFFF"/>
        </w:rPr>
        <w:t xml:space="preserve"> any working arrangements where the number of hours worked or the time or place that work is undertaken vary from the standard practice.</w:t>
      </w:r>
    </w:p>
    <w:p w14:paraId="1557EA9D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We</w:t>
      </w:r>
      <w:r w:rsidR="005E6B29" w:rsidRPr="00060561">
        <w:rPr>
          <w:rFonts w:eastAsia="Times New Roman" w:cstheme="minorHAnsi"/>
          <w:sz w:val="24"/>
          <w:szCs w:val="24"/>
          <w:lang w:eastAsia="en-GB"/>
        </w:rPr>
        <w:t xml:space="preserve"> at </w:t>
      </w:r>
      <w:r w:rsidR="005E6B29">
        <w:rPr>
          <w:rFonts w:eastAsia="Times New Roman" w:cstheme="minorHAnsi"/>
          <w:color w:val="0000CC"/>
          <w:lang w:eastAsia="en-GB"/>
        </w:rPr>
        <w:t>[Church/ Circuit/ District]</w:t>
      </w:r>
      <w:r w:rsidRPr="00465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</w:t>
      </w:r>
      <w:r w:rsidRPr="00465BCF">
        <w:rPr>
          <w:rFonts w:eastAsia="Times New Roman" w:cstheme="minorHAnsi"/>
          <w:sz w:val="24"/>
          <w:szCs w:val="24"/>
          <w:lang w:eastAsia="en-GB"/>
        </w:rPr>
        <w:t>believe that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can increase staff motivation, promote work-life balance, enrich employee wellbeing and improve performance and productivity.</w:t>
      </w:r>
    </w:p>
    <w:p w14:paraId="68D051A3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This </w:t>
      </w:r>
      <w:r w:rsidRPr="00060561">
        <w:rPr>
          <w:rFonts w:eastAsia="Times New Roman" w:cstheme="minorHAnsi"/>
          <w:sz w:val="24"/>
          <w:szCs w:val="24"/>
          <w:lang w:eastAsia="en-GB"/>
        </w:rPr>
        <w:t>policy</w:t>
      </w:r>
      <w:r w:rsidRPr="00465BCF">
        <w:rPr>
          <w:rFonts w:eastAsia="Times New Roman" w:cstheme="minorHAnsi"/>
          <w:sz w:val="24"/>
          <w:szCs w:val="24"/>
          <w:lang w:eastAsia="en-GB"/>
        </w:rPr>
        <w:t> sets out our approach to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requests under the statutory procedure.</w:t>
      </w:r>
    </w:p>
    <w:p w14:paraId="1AD8DACB" w14:textId="77777777" w:rsidR="000A1ED8" w:rsidRDefault="000A1ED8" w:rsidP="00465BCF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C4E6BE6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>Eligible employees</w:t>
      </w:r>
    </w:p>
    <w:p w14:paraId="378E1B57" w14:textId="2AAD824D" w:rsidR="00465BCF" w:rsidRDefault="00465BCF" w:rsidP="6B3C7A92">
      <w:pPr>
        <w:shd w:val="clear" w:color="auto" w:fill="FFFFFF" w:themeFill="background1"/>
        <w:spacing w:after="180" w:line="240" w:lineRule="auto"/>
        <w:rPr>
          <w:rFonts w:eastAsia="Times New Roman"/>
          <w:sz w:val="24"/>
          <w:szCs w:val="24"/>
          <w:lang w:eastAsia="en-GB"/>
        </w:rPr>
      </w:pPr>
      <w:r w:rsidRPr="6B3C7A92">
        <w:rPr>
          <w:rFonts w:eastAsia="Times New Roman"/>
          <w:sz w:val="24"/>
          <w:szCs w:val="24"/>
          <w:lang w:eastAsia="en-GB"/>
        </w:rPr>
        <w:t xml:space="preserve">All employees </w:t>
      </w:r>
      <w:r w:rsidR="000D0195" w:rsidRPr="6B3C7A92">
        <w:rPr>
          <w:rFonts w:eastAsia="Times New Roman"/>
          <w:sz w:val="24"/>
          <w:szCs w:val="24"/>
          <w:lang w:eastAsia="en-GB"/>
        </w:rPr>
        <w:t>have the right to request for flexible working arrangements, from their start date of employment.</w:t>
      </w:r>
      <w:r w:rsidRPr="6B3C7A92">
        <w:rPr>
          <w:rFonts w:eastAsia="Times New Roman"/>
          <w:sz w:val="24"/>
          <w:szCs w:val="24"/>
          <w:lang w:eastAsia="en-GB"/>
        </w:rPr>
        <w:t xml:space="preserve"> Under the statutory procedure, </w:t>
      </w:r>
      <w:r w:rsidR="005E6B29" w:rsidRPr="6B3C7A92">
        <w:rPr>
          <w:rFonts w:eastAsia="Times New Roman"/>
          <w:sz w:val="24"/>
          <w:szCs w:val="24"/>
          <w:lang w:eastAsia="en-GB"/>
        </w:rPr>
        <w:t>employee</w:t>
      </w:r>
      <w:r w:rsidRPr="6B3C7A92">
        <w:rPr>
          <w:rFonts w:eastAsia="Times New Roman"/>
          <w:sz w:val="24"/>
          <w:szCs w:val="24"/>
          <w:lang w:eastAsia="en-GB"/>
        </w:rPr>
        <w:t xml:space="preserve"> can make </w:t>
      </w:r>
      <w:r w:rsidR="000D0195" w:rsidRPr="6B3C7A92">
        <w:rPr>
          <w:rFonts w:eastAsia="Times New Roman"/>
          <w:sz w:val="24"/>
          <w:szCs w:val="24"/>
          <w:lang w:eastAsia="en-GB"/>
        </w:rPr>
        <w:t xml:space="preserve">two </w:t>
      </w:r>
      <w:r w:rsidRPr="6B3C7A92">
        <w:rPr>
          <w:rFonts w:eastAsia="Times New Roman"/>
          <w:sz w:val="24"/>
          <w:szCs w:val="24"/>
          <w:lang w:eastAsia="en-GB"/>
        </w:rPr>
        <w:t>request</w:t>
      </w:r>
      <w:r w:rsidR="000D0195" w:rsidRPr="6B3C7A92">
        <w:rPr>
          <w:rFonts w:eastAsia="Times New Roman"/>
          <w:sz w:val="24"/>
          <w:szCs w:val="24"/>
          <w:lang w:eastAsia="en-GB"/>
        </w:rPr>
        <w:t>s within a</w:t>
      </w:r>
      <w:r w:rsidRPr="6B3C7A92">
        <w:rPr>
          <w:rFonts w:eastAsia="Times New Roman"/>
          <w:sz w:val="24"/>
          <w:szCs w:val="24"/>
          <w:lang w:eastAsia="en-GB"/>
        </w:rPr>
        <w:t xml:space="preserve"> 12-month period.</w:t>
      </w:r>
    </w:p>
    <w:p w14:paraId="61BBA8B4" w14:textId="5D0F2AC4" w:rsidR="000D0195" w:rsidRPr="00465BCF" w:rsidRDefault="000D0195" w:rsidP="6B3C7A92">
      <w:pPr>
        <w:shd w:val="clear" w:color="auto" w:fill="FFFFFF" w:themeFill="background1"/>
        <w:spacing w:after="180" w:line="240" w:lineRule="auto"/>
        <w:rPr>
          <w:rFonts w:eastAsia="Times New Roman"/>
          <w:sz w:val="24"/>
          <w:szCs w:val="24"/>
          <w:lang w:eastAsia="en-GB"/>
        </w:rPr>
      </w:pPr>
      <w:r w:rsidRPr="6B3C7A92">
        <w:rPr>
          <w:rFonts w:eastAsia="Times New Roman"/>
          <w:sz w:val="24"/>
          <w:szCs w:val="24"/>
          <w:lang w:eastAsia="en-GB"/>
        </w:rPr>
        <w:t xml:space="preserve">All requests </w:t>
      </w:r>
      <w:r w:rsidR="6F27567B" w:rsidRPr="6B3C7A92">
        <w:rPr>
          <w:rFonts w:eastAsia="Times New Roman"/>
          <w:sz w:val="24"/>
          <w:szCs w:val="24"/>
          <w:lang w:eastAsia="en-GB"/>
        </w:rPr>
        <w:t xml:space="preserve">normally </w:t>
      </w:r>
      <w:r w:rsidR="314947B0" w:rsidRPr="6B3C7A92">
        <w:rPr>
          <w:rFonts w:eastAsia="Times New Roman"/>
          <w:sz w:val="24"/>
          <w:szCs w:val="24"/>
          <w:lang w:eastAsia="en-GB"/>
        </w:rPr>
        <w:t>will</w:t>
      </w:r>
      <w:r w:rsidRPr="6B3C7A92">
        <w:rPr>
          <w:rFonts w:eastAsia="Times New Roman"/>
          <w:sz w:val="24"/>
          <w:szCs w:val="24"/>
          <w:lang w:eastAsia="en-GB"/>
        </w:rPr>
        <w:t xml:space="preserve"> be responded to within </w:t>
      </w:r>
      <w:r w:rsidR="7BDF19CB" w:rsidRPr="6B3C7A92">
        <w:rPr>
          <w:rFonts w:eastAsia="Times New Roman"/>
          <w:sz w:val="24"/>
          <w:szCs w:val="24"/>
          <w:lang w:eastAsia="en-GB"/>
        </w:rPr>
        <w:t>[14 days]</w:t>
      </w:r>
      <w:r w:rsidRPr="6B3C7A92">
        <w:rPr>
          <w:rFonts w:eastAsia="Times New Roman"/>
          <w:sz w:val="24"/>
          <w:szCs w:val="24"/>
          <w:lang w:eastAsia="en-GB"/>
        </w:rPr>
        <w:t xml:space="preserve"> of request being submitted. If employer were to reject a request, they would have to provide reasoning behind their decision.</w:t>
      </w:r>
    </w:p>
    <w:p w14:paraId="7743E1E5" w14:textId="77777777" w:rsidR="00465BCF" w:rsidRPr="001911F4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i/>
          <w:color w:val="0000CC"/>
          <w:sz w:val="24"/>
          <w:szCs w:val="24"/>
          <w:lang w:eastAsia="en-GB"/>
        </w:rPr>
      </w:pPr>
      <w:r w:rsidRPr="001911F4">
        <w:rPr>
          <w:rFonts w:eastAsia="Times New Roman" w:cstheme="minorHAnsi"/>
          <w:i/>
          <w:color w:val="0000CC"/>
          <w:sz w:val="24"/>
          <w:szCs w:val="24"/>
          <w:lang w:eastAsia="en-GB"/>
        </w:rPr>
        <w:t xml:space="preserve">[However, we recognise the importance of providing flexible working for all [staff/employees]. Therefore, if you are not eligible to make a formal request for flexible </w:t>
      </w:r>
      <w:proofErr w:type="gramStart"/>
      <w:r w:rsidRPr="001911F4">
        <w:rPr>
          <w:rFonts w:eastAsia="Times New Roman" w:cstheme="minorHAnsi"/>
          <w:i/>
          <w:color w:val="0000CC"/>
          <w:sz w:val="24"/>
          <w:szCs w:val="24"/>
          <w:lang w:eastAsia="en-GB"/>
        </w:rPr>
        <w:t>working</w:t>
      </w:r>
      <w:proofErr w:type="gramEnd"/>
      <w:r w:rsidRPr="001911F4">
        <w:rPr>
          <w:rFonts w:eastAsia="Times New Roman" w:cstheme="minorHAnsi"/>
          <w:i/>
          <w:color w:val="0000CC"/>
          <w:sz w:val="24"/>
          <w:szCs w:val="24"/>
          <w:lang w:eastAsia="en-GB"/>
        </w:rPr>
        <w:t> under the statutory procedure, you may submit an informal request and we will consider this on an informal basis.]</w:t>
      </w:r>
    </w:p>
    <w:p w14:paraId="023E0C99" w14:textId="77777777" w:rsidR="000A1ED8" w:rsidRDefault="000A1ED8" w:rsidP="00465BCF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1760D8B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>Types of </w:t>
      </w:r>
      <w:r w:rsidRPr="00060561">
        <w:rPr>
          <w:rFonts w:eastAsia="Times New Roman" w:cstheme="minorHAnsi"/>
          <w:b/>
          <w:bCs/>
          <w:sz w:val="24"/>
          <w:szCs w:val="24"/>
          <w:lang w:eastAsia="en-GB"/>
        </w:rPr>
        <w:t>flexible working</w:t>
      </w:r>
    </w:p>
    <w:p w14:paraId="48F25DAC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Examples of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include:</w:t>
      </w:r>
    </w:p>
    <w:p w14:paraId="1500679A" w14:textId="77777777" w:rsidR="00465BCF" w:rsidRPr="00465BCF" w:rsidRDefault="00465BCF" w:rsidP="005E6B2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moving to hybrid </w:t>
      </w:r>
      <w:r w:rsidRPr="00060561">
        <w:rPr>
          <w:rFonts w:eastAsia="Times New Roman" w:cstheme="minorHAnsi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(sometimes referred to as "blended </w:t>
      </w:r>
      <w:r w:rsidRPr="00060561">
        <w:rPr>
          <w:rFonts w:eastAsia="Times New Roman" w:cstheme="minorHAnsi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sz w:val="24"/>
          <w:szCs w:val="24"/>
          <w:lang w:eastAsia="en-GB"/>
        </w:rPr>
        <w:t>"), which allows you to split your time between attending the workplace and </w:t>
      </w:r>
      <w:r w:rsidRPr="00060561">
        <w:rPr>
          <w:rFonts w:eastAsia="Times New Roman" w:cstheme="minorHAnsi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remotely;</w:t>
      </w:r>
    </w:p>
    <w:p w14:paraId="4B9349CC" w14:textId="77777777" w:rsidR="00465BCF" w:rsidRPr="00465BCF" w:rsidRDefault="00465BCF" w:rsidP="005E6B2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reducing the number of hours that you are </w:t>
      </w:r>
      <w:r w:rsidRPr="00060561">
        <w:rPr>
          <w:rFonts w:eastAsia="Times New Roman" w:cstheme="minorHAnsi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sz w:val="24"/>
          <w:szCs w:val="24"/>
          <w:lang w:eastAsia="en-GB"/>
        </w:rPr>
        <w:t>;</w:t>
      </w:r>
    </w:p>
    <w:p w14:paraId="6C83028E" w14:textId="77777777" w:rsidR="00465BCF" w:rsidRPr="00465BCF" w:rsidRDefault="00465BCF" w:rsidP="005E6B2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changing your start and finish times;</w:t>
      </w:r>
    </w:p>
    <w:p w14:paraId="7905ED8E" w14:textId="77777777" w:rsidR="00465BCF" w:rsidRPr="00465BCF" w:rsidRDefault="00465BCF" w:rsidP="005E6B2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compressing your </w:t>
      </w:r>
      <w:r w:rsidRPr="00060561">
        <w:rPr>
          <w:rFonts w:eastAsia="Times New Roman" w:cstheme="minorHAnsi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hours into fewer days (for example moving to a nine-day fortnight); and</w:t>
      </w:r>
    </w:p>
    <w:p w14:paraId="7377570B" w14:textId="77777777" w:rsidR="00465BCF" w:rsidRPr="00465BCF" w:rsidRDefault="00465BCF" w:rsidP="005E6B29">
      <w:pPr>
        <w:numPr>
          <w:ilvl w:val="0"/>
          <w:numId w:val="6"/>
        </w:numPr>
        <w:shd w:val="clear" w:color="auto" w:fill="FFFFFF"/>
        <w:spacing w:before="100" w:beforeAutospacing="1" w:after="180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060561">
        <w:rPr>
          <w:rFonts w:eastAsia="Times New Roman" w:cstheme="minorHAnsi"/>
          <w:sz w:val="24"/>
          <w:szCs w:val="24"/>
          <w:lang w:eastAsia="en-GB"/>
        </w:rPr>
        <w:t>working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> flexitime.</w:t>
      </w:r>
    </w:p>
    <w:p w14:paraId="445347F1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i/>
          <w:color w:val="0000CC"/>
          <w:sz w:val="24"/>
          <w:szCs w:val="24"/>
          <w:lang w:eastAsia="en-GB"/>
        </w:rPr>
      </w:pPr>
      <w:r w:rsidRPr="00465BCF">
        <w:rPr>
          <w:rFonts w:eastAsia="Times New Roman" w:cstheme="minorHAnsi"/>
          <w:b/>
          <w:bCs/>
          <w:i/>
          <w:color w:val="0000CC"/>
          <w:sz w:val="24"/>
          <w:szCs w:val="24"/>
          <w:lang w:eastAsia="en-GB"/>
        </w:rPr>
        <w:t>[Hybrid </w:t>
      </w:r>
      <w:r w:rsidRPr="00060561">
        <w:rPr>
          <w:rFonts w:eastAsia="Times New Roman" w:cstheme="minorHAnsi"/>
          <w:b/>
          <w:bCs/>
          <w:i/>
          <w:color w:val="0000CC"/>
          <w:sz w:val="24"/>
          <w:szCs w:val="24"/>
          <w:lang w:eastAsia="en-GB"/>
        </w:rPr>
        <w:t>working</w:t>
      </w:r>
    </w:p>
    <w:p w14:paraId="49FBC7A2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i/>
          <w:color w:val="0000CC"/>
          <w:sz w:val="24"/>
          <w:szCs w:val="24"/>
          <w:lang w:eastAsia="en-GB"/>
        </w:rPr>
      </w:pPr>
      <w:r w:rsidRPr="00465BCF">
        <w:rPr>
          <w:rFonts w:eastAsia="Times New Roman" w:cstheme="minorHAnsi"/>
          <w:i/>
          <w:color w:val="0000CC"/>
          <w:sz w:val="24"/>
          <w:szCs w:val="24"/>
          <w:lang w:eastAsia="en-GB"/>
        </w:rPr>
        <w:t>We have a separate </w:t>
      </w:r>
      <w:r w:rsidRPr="00060561">
        <w:rPr>
          <w:rFonts w:eastAsia="Times New Roman" w:cstheme="minorHAnsi"/>
          <w:i/>
          <w:color w:val="0000CC"/>
          <w:sz w:val="24"/>
          <w:szCs w:val="24"/>
          <w:lang w:eastAsia="en-GB"/>
        </w:rPr>
        <w:t>hybrid working policy</w:t>
      </w:r>
      <w:r w:rsidRPr="00465BCF">
        <w:rPr>
          <w:rFonts w:eastAsia="Times New Roman" w:cstheme="minorHAnsi"/>
          <w:i/>
          <w:color w:val="0000CC"/>
          <w:sz w:val="24"/>
          <w:szCs w:val="24"/>
          <w:lang w:eastAsia="en-GB"/>
        </w:rPr>
        <w:t>, which sets out our approach to hybrid </w:t>
      </w:r>
      <w:r w:rsidRPr="00060561">
        <w:rPr>
          <w:rFonts w:eastAsia="Times New Roman" w:cstheme="minorHAnsi"/>
          <w:i/>
          <w:color w:val="0000CC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i/>
          <w:color w:val="0000CC"/>
          <w:sz w:val="24"/>
          <w:szCs w:val="24"/>
          <w:lang w:eastAsia="en-GB"/>
        </w:rPr>
        <w:t>. Hybrid </w:t>
      </w:r>
      <w:r w:rsidRPr="00060561">
        <w:rPr>
          <w:rFonts w:eastAsia="Times New Roman" w:cstheme="minorHAnsi"/>
          <w:i/>
          <w:color w:val="0000CC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i/>
          <w:color w:val="0000CC"/>
          <w:sz w:val="24"/>
          <w:szCs w:val="24"/>
          <w:lang w:eastAsia="en-GB"/>
        </w:rPr>
        <w:t> is already available [for the following roles/within the following teams]:</w:t>
      </w:r>
    </w:p>
    <w:p w14:paraId="5B267EF2" w14:textId="77777777" w:rsidR="00465BCF" w:rsidRPr="00465BCF" w:rsidRDefault="00465BCF" w:rsidP="00060561">
      <w:pPr>
        <w:numPr>
          <w:ilvl w:val="0"/>
          <w:numId w:val="7"/>
        </w:numPr>
        <w:shd w:val="clear" w:color="auto" w:fill="FFFFFF"/>
        <w:spacing w:before="100" w:beforeAutospacing="1" w:after="180" w:line="240" w:lineRule="auto"/>
        <w:ind w:left="567"/>
        <w:rPr>
          <w:rFonts w:eastAsia="Times New Roman" w:cstheme="minorHAnsi"/>
          <w:i/>
          <w:color w:val="0000CC"/>
          <w:sz w:val="24"/>
          <w:szCs w:val="24"/>
          <w:lang w:eastAsia="en-GB"/>
        </w:rPr>
      </w:pPr>
      <w:r w:rsidRPr="00465BCF">
        <w:rPr>
          <w:rFonts w:eastAsia="Times New Roman" w:cstheme="minorHAnsi"/>
          <w:i/>
          <w:color w:val="0000CC"/>
          <w:sz w:val="24"/>
          <w:szCs w:val="24"/>
          <w:lang w:eastAsia="en-GB"/>
        </w:rPr>
        <w:lastRenderedPageBreak/>
        <w:t>[Set out any roles or teams for which hybrid </w:t>
      </w:r>
      <w:r w:rsidRPr="00060561">
        <w:rPr>
          <w:rFonts w:eastAsia="Times New Roman" w:cstheme="minorHAnsi"/>
          <w:i/>
          <w:color w:val="0000CC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i/>
          <w:color w:val="0000CC"/>
          <w:sz w:val="24"/>
          <w:szCs w:val="24"/>
          <w:lang w:eastAsia="en-GB"/>
        </w:rPr>
        <w:t> is suitable.]</w:t>
      </w:r>
    </w:p>
    <w:p w14:paraId="6EE0F5BC" w14:textId="77777777" w:rsid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i/>
          <w:color w:val="0000CC"/>
          <w:sz w:val="24"/>
          <w:szCs w:val="24"/>
          <w:lang w:eastAsia="en-GB"/>
        </w:rPr>
      </w:pPr>
      <w:r w:rsidRPr="00465BCF">
        <w:rPr>
          <w:rFonts w:eastAsia="Times New Roman" w:cstheme="minorHAnsi"/>
          <w:i/>
          <w:color w:val="0000CC"/>
          <w:sz w:val="24"/>
          <w:szCs w:val="24"/>
          <w:lang w:eastAsia="en-GB"/>
        </w:rPr>
        <w:t>If we do not currently offer you hybrid </w:t>
      </w:r>
      <w:r w:rsidRPr="00060561">
        <w:rPr>
          <w:rFonts w:eastAsia="Times New Roman" w:cstheme="minorHAnsi"/>
          <w:i/>
          <w:color w:val="0000CC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i/>
          <w:color w:val="0000CC"/>
          <w:sz w:val="24"/>
          <w:szCs w:val="24"/>
          <w:lang w:eastAsia="en-GB"/>
        </w:rPr>
        <w:t> but you would like to request it, you should make a request under this </w:t>
      </w:r>
      <w:r w:rsidRPr="00060561">
        <w:rPr>
          <w:rFonts w:eastAsia="Times New Roman" w:cstheme="minorHAnsi"/>
          <w:i/>
          <w:color w:val="0000CC"/>
          <w:sz w:val="24"/>
          <w:szCs w:val="24"/>
          <w:lang w:eastAsia="en-GB"/>
        </w:rPr>
        <w:t>policy</w:t>
      </w:r>
      <w:r w:rsidRPr="00465BCF">
        <w:rPr>
          <w:rFonts w:eastAsia="Times New Roman" w:cstheme="minorHAnsi"/>
          <w:i/>
          <w:color w:val="0000CC"/>
          <w:sz w:val="24"/>
          <w:szCs w:val="24"/>
          <w:lang w:eastAsia="en-GB"/>
        </w:rPr>
        <w:t>.]</w:t>
      </w:r>
    </w:p>
    <w:p w14:paraId="474015BF" w14:textId="77777777" w:rsidR="00060561" w:rsidRPr="00465BCF" w:rsidRDefault="00060561" w:rsidP="00465BCF">
      <w:pPr>
        <w:shd w:val="clear" w:color="auto" w:fill="FFFFFF"/>
        <w:spacing w:after="180" w:line="240" w:lineRule="auto"/>
        <w:rPr>
          <w:rFonts w:eastAsia="Times New Roman" w:cstheme="minorHAnsi"/>
          <w:i/>
          <w:color w:val="0000CC"/>
          <w:sz w:val="24"/>
          <w:szCs w:val="24"/>
          <w:lang w:eastAsia="en-GB"/>
        </w:rPr>
      </w:pPr>
    </w:p>
    <w:p w14:paraId="008F2252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Making a request for </w:t>
      </w:r>
      <w:r w:rsidRPr="005E6B29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flexible working</w:t>
      </w:r>
    </w:p>
    <w:p w14:paraId="0E2466C7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 xml:space="preserve">All requests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must be made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[in writing by email or letter/by filling in our </w:t>
      </w:r>
      <w:hyperlink r:id="rId8" w:history="1">
        <w:r w:rsidRPr="00060561">
          <w:rPr>
            <w:rFonts w:eastAsia="Times New Roman" w:cstheme="minorHAnsi"/>
            <w:sz w:val="24"/>
            <w:szCs w:val="24"/>
            <w:lang w:eastAsia="en-GB"/>
          </w:rPr>
          <w:t>form for submitting a flexible working request</w:t>
        </w:r>
      </w:hyperlink>
      <w:r w:rsidRPr="00465BCF">
        <w:rPr>
          <w:rFonts w:eastAsia="Times New Roman" w:cstheme="minorHAnsi"/>
          <w:sz w:val="24"/>
          <w:szCs w:val="24"/>
          <w:lang w:eastAsia="en-GB"/>
        </w:rPr>
        <w:t xml:space="preserve">, which is available </w:t>
      </w:r>
      <w:r w:rsidR="00060561" w:rsidRPr="00060561">
        <w:rPr>
          <w:rFonts w:eastAsia="Times New Roman" w:cstheme="minorHAnsi"/>
          <w:sz w:val="24"/>
          <w:szCs w:val="24"/>
          <w:lang w:eastAsia="en-GB"/>
        </w:rPr>
        <w:t xml:space="preserve">from </w:t>
      </w:r>
      <w:r w:rsidR="00060561" w:rsidRPr="00060561">
        <w:rPr>
          <w:rFonts w:eastAsia="Times New Roman" w:cstheme="minorHAnsi"/>
          <w:color w:val="0000CC"/>
          <w:sz w:val="24"/>
          <w:szCs w:val="24"/>
          <w:lang w:eastAsia="en-GB"/>
        </w:rPr>
        <w:t>xxx</w:t>
      </w:r>
      <w:r w:rsidRPr="00465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]. </w:t>
      </w:r>
      <w:r w:rsidRPr="00465BCF">
        <w:rPr>
          <w:rFonts w:eastAsia="Times New Roman" w:cstheme="minorHAnsi"/>
          <w:sz w:val="24"/>
          <w:szCs w:val="24"/>
          <w:lang w:eastAsia="en-GB"/>
        </w:rPr>
        <w:t xml:space="preserve">This should be submitted to </w:t>
      </w:r>
      <w:r w:rsidRPr="00465BCF">
        <w:rPr>
          <w:rFonts w:eastAsia="Times New Roman" w:cstheme="minorHAnsi"/>
          <w:color w:val="0000CC"/>
          <w:sz w:val="24"/>
          <w:szCs w:val="24"/>
          <w:lang w:eastAsia="en-GB"/>
        </w:rPr>
        <w:t>[your line manager/</w:t>
      </w:r>
      <w:proofErr w:type="gramStart"/>
      <w:r w:rsidR="00060561" w:rsidRPr="00060561">
        <w:rPr>
          <w:rFonts w:eastAsia="Times New Roman" w:cstheme="minorHAnsi"/>
          <w:color w:val="0000CC"/>
          <w:sz w:val="24"/>
          <w:szCs w:val="24"/>
          <w:lang w:eastAsia="en-GB"/>
        </w:rPr>
        <w:t xml:space="preserve">other </w:t>
      </w:r>
      <w:r w:rsidRPr="00465BCF">
        <w:rPr>
          <w:rFonts w:eastAsia="Times New Roman" w:cstheme="minorHAnsi"/>
          <w:color w:val="333333"/>
          <w:sz w:val="24"/>
          <w:szCs w:val="24"/>
          <w:lang w:eastAsia="en-GB"/>
        </w:rPr>
        <w:t>]</w:t>
      </w:r>
      <w:proofErr w:type="gramEnd"/>
      <w:r w:rsidRPr="00465BCF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2587A29C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Any request made under this </w:t>
      </w:r>
      <w:r w:rsidRPr="00060561">
        <w:rPr>
          <w:rFonts w:eastAsia="Times New Roman" w:cstheme="minorHAnsi"/>
          <w:sz w:val="24"/>
          <w:szCs w:val="24"/>
          <w:lang w:eastAsia="en-GB"/>
        </w:rPr>
        <w:t>policy</w:t>
      </w:r>
      <w:r w:rsidRPr="00465BCF">
        <w:rPr>
          <w:rFonts w:eastAsia="Times New Roman" w:cstheme="minorHAnsi"/>
          <w:sz w:val="24"/>
          <w:szCs w:val="24"/>
          <w:lang w:eastAsia="en-GB"/>
        </w:rPr>
        <w:t> must include:</w:t>
      </w:r>
    </w:p>
    <w:p w14:paraId="5F75F022" w14:textId="77777777" w:rsidR="00465BCF" w:rsidRPr="00465BCF" w:rsidRDefault="00465BCF" w:rsidP="00191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the date of the application;</w:t>
      </w:r>
    </w:p>
    <w:p w14:paraId="4A8A260D" w14:textId="77777777" w:rsidR="00465BCF" w:rsidRPr="00465BCF" w:rsidRDefault="00465BCF" w:rsidP="00191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the changes that you are seeking to your terms and conditions of employment;</w:t>
      </w:r>
    </w:p>
    <w:p w14:paraId="30E28CDA" w14:textId="77777777" w:rsidR="00465BCF" w:rsidRPr="00465BCF" w:rsidRDefault="00465BCF" w:rsidP="00191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the date on which you would like the terms and conditions to come into effect;</w:t>
      </w:r>
    </w:p>
    <w:p w14:paraId="7E424FA6" w14:textId="77777777" w:rsidR="00465BCF" w:rsidRPr="00465BCF" w:rsidRDefault="00465BCF" w:rsidP="00191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what effect you think the requested change would have on our organisation;</w:t>
      </w:r>
    </w:p>
    <w:p w14:paraId="50F685F2" w14:textId="77777777" w:rsidR="00465BCF" w:rsidRPr="00465BCF" w:rsidRDefault="00465BCF" w:rsidP="00191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how, in your opinion, any such effect might be dealt with;</w:t>
      </w:r>
    </w:p>
    <w:p w14:paraId="1C7D6B75" w14:textId="77777777" w:rsidR="00465BCF" w:rsidRPr="00465BCF" w:rsidRDefault="00465BCF" w:rsidP="00191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a statement that this is a statutory request;</w:t>
      </w:r>
    </w:p>
    <w:p w14:paraId="1290397B" w14:textId="77777777" w:rsidR="00465BCF" w:rsidRPr="00465BCF" w:rsidRDefault="00465BCF" w:rsidP="00191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whether or not you have made a previous application for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>; and</w:t>
      </w:r>
    </w:p>
    <w:p w14:paraId="41F9CC38" w14:textId="77777777" w:rsidR="00465BCF" w:rsidRPr="00465BCF" w:rsidRDefault="00465BCF" w:rsidP="001911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if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you have made a previous request, when you made that application.</w:t>
      </w:r>
    </w:p>
    <w:p w14:paraId="271C6473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Where a request for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 xml:space="preserve"> does not contain all the required information, you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will be asked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to resubmit your request with the necessary additional information. Requests that are incomplete or contain errors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will not be automatically rejected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>.</w:t>
      </w:r>
    </w:p>
    <w:p w14:paraId="07465D08" w14:textId="77777777" w:rsidR="000A1ED8" w:rsidRDefault="000A1ED8" w:rsidP="00465BCF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16BB9CC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>Timescales</w:t>
      </w:r>
    </w:p>
    <w:p w14:paraId="0CC3A24D" w14:textId="203B3FF3" w:rsidR="00465BCF" w:rsidRPr="00465BCF" w:rsidRDefault="00465BCF" w:rsidP="6B3C7A92">
      <w:pPr>
        <w:shd w:val="clear" w:color="auto" w:fill="FFFFFF" w:themeFill="background1"/>
        <w:spacing w:after="180" w:line="240" w:lineRule="auto"/>
        <w:rPr>
          <w:rFonts w:eastAsia="Times New Roman"/>
          <w:sz w:val="24"/>
          <w:szCs w:val="24"/>
          <w:lang w:eastAsia="en-GB"/>
        </w:rPr>
      </w:pPr>
      <w:r w:rsidRPr="6B3C7A92">
        <w:rPr>
          <w:rFonts w:eastAsia="Times New Roman"/>
          <w:sz w:val="24"/>
          <w:szCs w:val="24"/>
          <w:lang w:eastAsia="en-GB"/>
        </w:rPr>
        <w:t xml:space="preserve">Once you submit your flexible working request, it </w:t>
      </w:r>
      <w:proofErr w:type="gramStart"/>
      <w:r w:rsidRPr="6B3C7A92">
        <w:rPr>
          <w:rFonts w:eastAsia="Times New Roman"/>
          <w:sz w:val="24"/>
          <w:szCs w:val="24"/>
          <w:lang w:eastAsia="en-GB"/>
        </w:rPr>
        <w:t>will be dealt with</w:t>
      </w:r>
      <w:proofErr w:type="gramEnd"/>
      <w:r w:rsidRPr="6B3C7A92">
        <w:rPr>
          <w:rFonts w:eastAsia="Times New Roman"/>
          <w:sz w:val="24"/>
          <w:szCs w:val="24"/>
          <w:lang w:eastAsia="en-GB"/>
        </w:rPr>
        <w:t xml:space="preserve"> as soon as possible. However, all requests </w:t>
      </w:r>
      <w:proofErr w:type="gramStart"/>
      <w:r w:rsidR="6C69F080" w:rsidRPr="6B3C7A92">
        <w:rPr>
          <w:rFonts w:eastAsia="Times New Roman"/>
          <w:sz w:val="24"/>
          <w:szCs w:val="24"/>
          <w:lang w:eastAsia="en-GB"/>
        </w:rPr>
        <w:t>must</w:t>
      </w:r>
      <w:r w:rsidRPr="6B3C7A92">
        <w:rPr>
          <w:rFonts w:eastAsia="Times New Roman"/>
          <w:sz w:val="24"/>
          <w:szCs w:val="24"/>
          <w:lang w:eastAsia="en-GB"/>
        </w:rPr>
        <w:t xml:space="preserve"> be dealt with</w:t>
      </w:r>
      <w:proofErr w:type="gramEnd"/>
      <w:r w:rsidRPr="6B3C7A92">
        <w:rPr>
          <w:rFonts w:eastAsia="Times New Roman"/>
          <w:sz w:val="24"/>
          <w:szCs w:val="24"/>
          <w:lang w:eastAsia="en-GB"/>
        </w:rPr>
        <w:t xml:space="preserve"> within </w:t>
      </w:r>
      <w:r w:rsidR="000D0195" w:rsidRPr="009F76F2">
        <w:rPr>
          <w:rFonts w:eastAsia="Times New Roman"/>
          <w:b/>
          <w:bCs/>
          <w:sz w:val="24"/>
          <w:szCs w:val="24"/>
          <w:lang w:eastAsia="en-GB"/>
        </w:rPr>
        <w:t xml:space="preserve">two </w:t>
      </w:r>
      <w:r w:rsidRPr="009F76F2">
        <w:rPr>
          <w:rFonts w:eastAsia="Times New Roman"/>
          <w:b/>
          <w:bCs/>
          <w:sz w:val="24"/>
          <w:szCs w:val="24"/>
          <w:lang w:eastAsia="en-GB"/>
        </w:rPr>
        <w:t>months</w:t>
      </w:r>
      <w:r w:rsidRPr="6B3C7A92">
        <w:rPr>
          <w:rFonts w:eastAsia="Times New Roman"/>
          <w:sz w:val="24"/>
          <w:szCs w:val="24"/>
          <w:lang w:eastAsia="en-GB"/>
        </w:rPr>
        <w:t>, from receipt of the request to notification of any appeal decision.</w:t>
      </w:r>
    </w:p>
    <w:p w14:paraId="4836199F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The timescales within this </w:t>
      </w:r>
      <w:r w:rsidRPr="00060561">
        <w:rPr>
          <w:rFonts w:eastAsia="Times New Roman" w:cstheme="minorHAnsi"/>
          <w:sz w:val="24"/>
          <w:szCs w:val="24"/>
          <w:lang w:eastAsia="en-GB"/>
        </w:rPr>
        <w:t>policy</w:t>
      </w:r>
      <w:r w:rsidRPr="00465BCF">
        <w:rPr>
          <w:rFonts w:eastAsia="Times New Roman" w:cstheme="minorHAnsi"/>
          <w:sz w:val="24"/>
          <w:szCs w:val="24"/>
          <w:lang w:eastAsia="en-GB"/>
        </w:rPr>
        <w:t> 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may be extended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where this is mutually agreed.</w:t>
      </w:r>
    </w:p>
    <w:p w14:paraId="5E81C4B2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If you fail to attend a meeting to discuss your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 xml:space="preserve"> request, including an appeal meeting, and then fail to attend a rearranged meeting without good reason, your application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will be deemed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to have been withdrawn.</w:t>
      </w:r>
    </w:p>
    <w:p w14:paraId="3363DBFF" w14:textId="77777777" w:rsidR="000A1ED8" w:rsidRDefault="000A1ED8" w:rsidP="00465BCF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8FB9EBB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>Meeting to discuss a </w:t>
      </w:r>
      <w:r w:rsidRPr="00060561">
        <w:rPr>
          <w:rFonts w:eastAsia="Times New Roman" w:cstheme="minorHAnsi"/>
          <w:b/>
          <w:bCs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> request</w:t>
      </w:r>
    </w:p>
    <w:p w14:paraId="08051E4A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65BCF">
        <w:rPr>
          <w:rFonts w:eastAsia="Times New Roman" w:cstheme="minorHAnsi"/>
          <w:color w:val="0000CC"/>
          <w:sz w:val="24"/>
          <w:szCs w:val="24"/>
          <w:lang w:eastAsia="en-GB"/>
        </w:rPr>
        <w:t>[Your line manager/</w:t>
      </w:r>
      <w:r w:rsidR="00060561" w:rsidRPr="00060561">
        <w:rPr>
          <w:rFonts w:eastAsia="Times New Roman" w:cstheme="minorHAnsi"/>
          <w:color w:val="0000CC"/>
          <w:sz w:val="24"/>
          <w:szCs w:val="24"/>
          <w:lang w:eastAsia="en-GB"/>
        </w:rPr>
        <w:t>other</w:t>
      </w:r>
      <w:r w:rsidRPr="00465BCF">
        <w:rPr>
          <w:rFonts w:eastAsia="Times New Roman" w:cstheme="minorHAnsi"/>
          <w:color w:val="0000CC"/>
          <w:sz w:val="24"/>
          <w:szCs w:val="24"/>
          <w:lang w:eastAsia="en-GB"/>
        </w:rPr>
        <w:t xml:space="preserve">] </w:t>
      </w:r>
      <w:r w:rsidRPr="00465BCF">
        <w:rPr>
          <w:rFonts w:eastAsia="Times New Roman" w:cstheme="minorHAnsi"/>
          <w:sz w:val="24"/>
          <w:szCs w:val="24"/>
          <w:lang w:eastAsia="en-GB"/>
        </w:rPr>
        <w:t xml:space="preserve">will usually arrange a meeting to discuss your request. The aim of the meeting is to find out more about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your proposed </w:t>
      </w:r>
      <w:r w:rsidRPr="00060561">
        <w:rPr>
          <w:rFonts w:eastAsia="Times New Roman" w:cstheme="minorHAnsi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arrangements and how they could be of benefit to both you and the organisation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>.</w:t>
      </w:r>
    </w:p>
    <w:p w14:paraId="4767B2C2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color w:val="0000CC"/>
          <w:sz w:val="24"/>
          <w:szCs w:val="24"/>
          <w:lang w:eastAsia="en-GB"/>
        </w:rPr>
        <w:t>[Your line manager/</w:t>
      </w:r>
      <w:r w:rsidR="00060561" w:rsidRPr="00060561">
        <w:rPr>
          <w:rFonts w:eastAsia="Times New Roman" w:cstheme="minorHAnsi"/>
          <w:color w:val="0000CC"/>
          <w:sz w:val="24"/>
          <w:szCs w:val="24"/>
          <w:lang w:eastAsia="en-GB"/>
        </w:rPr>
        <w:t>other</w:t>
      </w:r>
      <w:r w:rsidRPr="00465BCF">
        <w:rPr>
          <w:rFonts w:eastAsia="Times New Roman" w:cstheme="minorHAnsi"/>
          <w:color w:val="0000CC"/>
          <w:sz w:val="24"/>
          <w:szCs w:val="24"/>
          <w:lang w:eastAsia="en-GB"/>
        </w:rPr>
        <w:t>]</w:t>
      </w:r>
      <w:r w:rsidRPr="00465BCF">
        <w:rPr>
          <w:rFonts w:eastAsia="Times New Roman" w:cstheme="minorHAnsi"/>
          <w:sz w:val="24"/>
          <w:szCs w:val="24"/>
          <w:lang w:eastAsia="en-GB"/>
        </w:rPr>
        <w:t xml:space="preserve"> should aim to hold the meeting to discuss your request within [28 days] of receiving it.</w:t>
      </w:r>
    </w:p>
    <w:p w14:paraId="704186F4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 xml:space="preserve">[You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may, if you wish, ask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a work colleague to attend the meeting with you.]</w:t>
      </w:r>
    </w:p>
    <w:p w14:paraId="1CE32D9D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lastRenderedPageBreak/>
        <w:t xml:space="preserve">Where a request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can, without further discussion, be approved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in the terms set out in your written application, a meeting will not be necessary.</w:t>
      </w:r>
    </w:p>
    <w:p w14:paraId="525993F6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>Considering your request</w:t>
      </w:r>
    </w:p>
    <w:p w14:paraId="518E197C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After the meeting</w:t>
      </w:r>
      <w:r w:rsidRPr="00465BCF">
        <w:rPr>
          <w:rFonts w:eastAsia="Times New Roman" w:cstheme="minorHAnsi"/>
          <w:color w:val="333333"/>
          <w:sz w:val="24"/>
          <w:szCs w:val="24"/>
          <w:lang w:eastAsia="en-GB"/>
        </w:rPr>
        <w:t xml:space="preserve">, </w:t>
      </w:r>
      <w:r w:rsidRPr="00465BCF">
        <w:rPr>
          <w:rFonts w:eastAsia="Times New Roman" w:cstheme="minorHAnsi"/>
          <w:color w:val="0000CC"/>
          <w:sz w:val="24"/>
          <w:szCs w:val="24"/>
          <w:lang w:eastAsia="en-GB"/>
        </w:rPr>
        <w:t>[your line manager/</w:t>
      </w:r>
      <w:r w:rsidR="00060561" w:rsidRPr="00060561">
        <w:rPr>
          <w:rFonts w:eastAsia="Times New Roman" w:cstheme="minorHAnsi"/>
          <w:color w:val="0000CC"/>
          <w:sz w:val="24"/>
          <w:szCs w:val="24"/>
          <w:lang w:eastAsia="en-GB"/>
        </w:rPr>
        <w:t>other</w:t>
      </w:r>
      <w:r w:rsidRPr="00465BCF">
        <w:rPr>
          <w:rFonts w:eastAsia="Times New Roman" w:cstheme="minorHAnsi"/>
          <w:color w:val="0000CC"/>
          <w:sz w:val="24"/>
          <w:szCs w:val="24"/>
          <w:lang w:eastAsia="en-GB"/>
        </w:rPr>
        <w:t xml:space="preserve">] </w:t>
      </w:r>
      <w:r w:rsidRPr="00465BCF">
        <w:rPr>
          <w:rFonts w:eastAsia="Times New Roman" w:cstheme="minorHAnsi"/>
          <w:sz w:val="24"/>
          <w:szCs w:val="24"/>
          <w:lang w:eastAsia="en-GB"/>
        </w:rPr>
        <w:t>will consider your proposed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arrangements carefully, weighing up:</w:t>
      </w:r>
    </w:p>
    <w:p w14:paraId="53749113" w14:textId="77777777" w:rsidR="00465BCF" w:rsidRPr="00465BCF" w:rsidRDefault="00465BCF" w:rsidP="001911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the potential benefits to both you and the organisation; and</w:t>
      </w:r>
    </w:p>
    <w:p w14:paraId="39EE5660" w14:textId="77777777" w:rsidR="00465BCF" w:rsidRPr="00465BCF" w:rsidRDefault="00465BCF" w:rsidP="001911F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any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adverse impact of implementing the changes.</w:t>
      </w:r>
    </w:p>
    <w:p w14:paraId="07747DDD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Each request will be considered on a case-by-case basis - agreeing to one request will not set a precedent or create the right for another employee to be granted a similar change to their </w:t>
      </w:r>
      <w:r w:rsidRPr="00060561">
        <w:rPr>
          <w:rFonts w:eastAsia="Times New Roman" w:cstheme="minorHAnsi"/>
          <w:sz w:val="24"/>
          <w:szCs w:val="24"/>
          <w:lang w:eastAsia="en-GB"/>
        </w:rPr>
        <w:t>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patterns.</w:t>
      </w:r>
    </w:p>
    <w:p w14:paraId="1B0D4AB9" w14:textId="77777777" w:rsidR="000663EF" w:rsidRDefault="000663EF" w:rsidP="00465BCF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7F860F7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>Notifying you of the decision</w:t>
      </w:r>
    </w:p>
    <w:p w14:paraId="3EACC1B1" w14:textId="2FB3B8B3" w:rsidR="00465BCF" w:rsidRPr="00465BCF" w:rsidRDefault="00465BCF" w:rsidP="7B0B1B99">
      <w:pPr>
        <w:shd w:val="clear" w:color="auto" w:fill="FFFFFF" w:themeFill="background1"/>
        <w:spacing w:after="180" w:line="240" w:lineRule="auto"/>
        <w:rPr>
          <w:rFonts w:eastAsia="Times New Roman"/>
          <w:sz w:val="24"/>
          <w:szCs w:val="24"/>
          <w:lang w:eastAsia="en-GB"/>
        </w:rPr>
      </w:pPr>
      <w:r w:rsidRPr="6B3C7A92">
        <w:rPr>
          <w:rFonts w:eastAsia="Times New Roman"/>
          <w:color w:val="0000CC"/>
          <w:sz w:val="24"/>
          <w:szCs w:val="24"/>
          <w:lang w:eastAsia="en-GB"/>
        </w:rPr>
        <w:t>[Your line manager/</w:t>
      </w:r>
      <w:r w:rsidR="000663EF" w:rsidRPr="6B3C7A92">
        <w:rPr>
          <w:rFonts w:eastAsia="Times New Roman"/>
          <w:color w:val="0000CC"/>
          <w:sz w:val="24"/>
          <w:szCs w:val="24"/>
          <w:lang w:eastAsia="en-GB"/>
        </w:rPr>
        <w:t>other</w:t>
      </w:r>
      <w:r w:rsidRPr="6B3C7A92">
        <w:rPr>
          <w:rFonts w:eastAsia="Times New Roman"/>
          <w:color w:val="0000CC"/>
          <w:sz w:val="24"/>
          <w:szCs w:val="24"/>
          <w:lang w:eastAsia="en-GB"/>
        </w:rPr>
        <w:t xml:space="preserve">] </w:t>
      </w:r>
      <w:r w:rsidRPr="6B3C7A92">
        <w:rPr>
          <w:rFonts w:eastAsia="Times New Roman"/>
          <w:sz w:val="24"/>
          <w:szCs w:val="24"/>
          <w:lang w:eastAsia="en-GB"/>
        </w:rPr>
        <w:t>should aim to notify you of the decision as soon as possible and no later than [14 days] after the meeting.</w:t>
      </w:r>
      <w:r w:rsidR="6FA4583F" w:rsidRPr="6B3C7A92">
        <w:rPr>
          <w:rFonts w:eastAsia="Times New Roman"/>
          <w:sz w:val="24"/>
          <w:szCs w:val="24"/>
          <w:lang w:eastAsia="en-GB"/>
        </w:rPr>
        <w:t xml:space="preserve"> This allows time for an appeal to </w:t>
      </w:r>
      <w:proofErr w:type="gramStart"/>
      <w:r w:rsidR="6FA4583F" w:rsidRPr="6B3C7A92">
        <w:rPr>
          <w:rFonts w:eastAsia="Times New Roman"/>
          <w:sz w:val="24"/>
          <w:szCs w:val="24"/>
          <w:lang w:eastAsia="en-GB"/>
        </w:rPr>
        <w:t>be made</w:t>
      </w:r>
      <w:proofErr w:type="gramEnd"/>
      <w:r w:rsidR="6FA4583F" w:rsidRPr="6B3C7A92">
        <w:rPr>
          <w:rFonts w:eastAsia="Times New Roman"/>
          <w:sz w:val="24"/>
          <w:szCs w:val="24"/>
          <w:lang w:eastAsia="en-GB"/>
        </w:rPr>
        <w:t>.</w:t>
      </w:r>
    </w:p>
    <w:p w14:paraId="048F749A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 xml:space="preserve">Your request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may be granted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in full or in part. For example:</w:t>
      </w:r>
    </w:p>
    <w:p w14:paraId="0E78EE7F" w14:textId="77777777" w:rsidR="00465BCF" w:rsidRPr="00465BCF" w:rsidRDefault="00465BCF" w:rsidP="001911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we may propose a modified version of your request;</w:t>
      </w:r>
    </w:p>
    <w:p w14:paraId="50623A9A" w14:textId="77777777" w:rsidR="00465BCF" w:rsidRPr="00465BCF" w:rsidRDefault="00465BCF" w:rsidP="001911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your request may be granted on a temporary basis; or</w:t>
      </w:r>
    </w:p>
    <w:p w14:paraId="636F1630" w14:textId="77777777" w:rsidR="00465BCF" w:rsidRPr="00465BCF" w:rsidRDefault="00465BCF" w:rsidP="001911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you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may be asked to try the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arrangement for a trial period.</w:t>
      </w:r>
    </w:p>
    <w:p w14:paraId="37B30D06" w14:textId="77777777" w:rsidR="000663EF" w:rsidRDefault="000663EF" w:rsidP="00465BCF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B0773FF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>Reasons for rejecting a request</w:t>
      </w:r>
    </w:p>
    <w:p w14:paraId="17F9EF28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Your request for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will be rejected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only because of:</w:t>
      </w:r>
    </w:p>
    <w:p w14:paraId="6A588C33" w14:textId="77777777" w:rsidR="00465BCF" w:rsidRPr="00465BCF" w:rsidRDefault="00465BCF" w:rsidP="00191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the burden of additional costs;</w:t>
      </w:r>
    </w:p>
    <w:p w14:paraId="620762FB" w14:textId="77777777" w:rsidR="00465BCF" w:rsidRPr="00465BCF" w:rsidRDefault="00465BCF" w:rsidP="00191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an inability to reorganise work among existing staff;</w:t>
      </w:r>
    </w:p>
    <w:p w14:paraId="506D2AF2" w14:textId="77777777" w:rsidR="00465BCF" w:rsidRPr="00465BCF" w:rsidRDefault="00465BCF" w:rsidP="00191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an inability to recruit additional staff;</w:t>
      </w:r>
    </w:p>
    <w:p w14:paraId="0715781C" w14:textId="77777777" w:rsidR="00465BCF" w:rsidRPr="00465BCF" w:rsidRDefault="00465BCF" w:rsidP="00191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a detrimental impact on quality;</w:t>
      </w:r>
    </w:p>
    <w:p w14:paraId="5DAD76C1" w14:textId="77777777" w:rsidR="00465BCF" w:rsidRPr="00465BCF" w:rsidRDefault="00465BCF" w:rsidP="00191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a detrimental impact on performance;</w:t>
      </w:r>
    </w:p>
    <w:p w14:paraId="62B1A6DF" w14:textId="77777777" w:rsidR="00465BCF" w:rsidRPr="00465BCF" w:rsidRDefault="00465BCF" w:rsidP="00191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a detrimental effect on ability to meet customer demand;</w:t>
      </w:r>
    </w:p>
    <w:p w14:paraId="545BB445" w14:textId="77777777" w:rsidR="00465BCF" w:rsidRPr="00465BCF" w:rsidRDefault="00465BCF" w:rsidP="00191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insufficient work for the periods the employee proposes to work; and</w:t>
      </w:r>
    </w:p>
    <w:p w14:paraId="5D1F8D30" w14:textId="77777777" w:rsidR="00465BCF" w:rsidRPr="00465BCF" w:rsidRDefault="00465BCF" w:rsidP="001911F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26" w:hanging="284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a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planned structural change to the business.</w:t>
      </w:r>
    </w:p>
    <w:p w14:paraId="1E784747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 xml:space="preserve">Your request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will not be rejected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for any other reason.</w:t>
      </w:r>
    </w:p>
    <w:p w14:paraId="0753244C" w14:textId="77777777" w:rsidR="000663EF" w:rsidRDefault="000663EF" w:rsidP="00465BCF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BA41F40" w14:textId="213CB099" w:rsidR="00465BCF" w:rsidRPr="00465BCF" w:rsidRDefault="5CF4C735" w:rsidP="6B3C7A92">
      <w:pPr>
        <w:shd w:val="clear" w:color="auto" w:fill="FFFFFF" w:themeFill="background1"/>
        <w:spacing w:after="180" w:line="240" w:lineRule="auto"/>
        <w:rPr>
          <w:rFonts w:eastAsia="Times New Roman"/>
          <w:sz w:val="24"/>
          <w:szCs w:val="24"/>
          <w:lang w:eastAsia="en-GB"/>
        </w:rPr>
      </w:pPr>
      <w:r w:rsidRPr="6B3C7A92">
        <w:rPr>
          <w:rFonts w:eastAsia="Times New Roman"/>
          <w:b/>
          <w:bCs/>
          <w:sz w:val="24"/>
          <w:szCs w:val="24"/>
          <w:lang w:eastAsia="en-GB"/>
        </w:rPr>
        <w:t>[</w:t>
      </w:r>
      <w:proofErr w:type="gramStart"/>
      <w:r w:rsidR="00465BCF" w:rsidRPr="6B3C7A92">
        <w:rPr>
          <w:rFonts w:eastAsia="Times New Roman"/>
          <w:b/>
          <w:bCs/>
          <w:sz w:val="24"/>
          <w:szCs w:val="24"/>
          <w:lang w:eastAsia="en-GB"/>
        </w:rPr>
        <w:t>Your</w:t>
      </w:r>
      <w:proofErr w:type="gramEnd"/>
      <w:r w:rsidR="00465BCF" w:rsidRPr="6B3C7A92">
        <w:rPr>
          <w:rFonts w:eastAsia="Times New Roman"/>
          <w:b/>
          <w:bCs/>
          <w:sz w:val="24"/>
          <w:szCs w:val="24"/>
          <w:lang w:eastAsia="en-GB"/>
        </w:rPr>
        <w:t xml:space="preserve"> right to appeal</w:t>
      </w:r>
      <w:r w:rsidR="2A98DCAA" w:rsidRPr="6B3C7A92">
        <w:rPr>
          <w:rFonts w:eastAsia="Times New Roman"/>
          <w:b/>
          <w:bCs/>
          <w:sz w:val="24"/>
          <w:szCs w:val="24"/>
          <w:lang w:eastAsia="en-GB"/>
        </w:rPr>
        <w:t xml:space="preserve"> - </w:t>
      </w:r>
      <w:r w:rsidR="2A98DCAA" w:rsidRPr="6B3C7A92">
        <w:rPr>
          <w:rFonts w:eastAsia="Times New Roman"/>
          <w:b/>
          <w:bCs/>
          <w:color w:val="00B0F0"/>
          <w:sz w:val="24"/>
          <w:szCs w:val="24"/>
          <w:lang w:eastAsia="en-GB"/>
        </w:rPr>
        <w:t>To be used if your policy allows an appeal</w:t>
      </w:r>
    </w:p>
    <w:p w14:paraId="024F911A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You have the right to appeal if your request for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is rejected or only agreed in part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>.</w:t>
      </w:r>
    </w:p>
    <w:p w14:paraId="417E446C" w14:textId="77777777" w:rsidR="00465BCF" w:rsidRPr="00465BCF" w:rsidRDefault="00465BCF" w:rsidP="6B3C7A92">
      <w:pPr>
        <w:shd w:val="clear" w:color="auto" w:fill="FFFFFF" w:themeFill="background1"/>
        <w:spacing w:after="180" w:line="240" w:lineRule="auto"/>
        <w:rPr>
          <w:rFonts w:eastAsia="Times New Roman"/>
          <w:sz w:val="24"/>
          <w:szCs w:val="24"/>
          <w:lang w:eastAsia="en-GB"/>
        </w:rPr>
      </w:pPr>
      <w:r w:rsidRPr="6B3C7A92">
        <w:rPr>
          <w:rFonts w:eastAsia="Times New Roman"/>
          <w:sz w:val="24"/>
          <w:szCs w:val="24"/>
          <w:lang w:eastAsia="en-GB"/>
        </w:rPr>
        <w:t xml:space="preserve">Your appeal </w:t>
      </w:r>
      <w:proofErr w:type="gramStart"/>
      <w:r w:rsidRPr="6B3C7A92">
        <w:rPr>
          <w:rFonts w:eastAsia="Times New Roman"/>
          <w:sz w:val="24"/>
          <w:szCs w:val="24"/>
          <w:lang w:eastAsia="en-GB"/>
        </w:rPr>
        <w:t>should be sent</w:t>
      </w:r>
      <w:proofErr w:type="gramEnd"/>
      <w:r w:rsidRPr="6B3C7A92">
        <w:rPr>
          <w:rFonts w:eastAsia="Times New Roman"/>
          <w:sz w:val="24"/>
          <w:szCs w:val="24"/>
          <w:lang w:eastAsia="en-GB"/>
        </w:rPr>
        <w:t xml:space="preserve"> in writing to [the HR department/name of individual] within [14 days] of receiving our decision. Your letter should set out the grounds on which you are appealing. An appeal meeting will be held within [14 days] of you lodging your appeal.</w:t>
      </w:r>
    </w:p>
    <w:p w14:paraId="2413C2FF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 xml:space="preserve">[You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may, if you wish, ask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a work colleague to attend the appeal meeting with you.]</w:t>
      </w:r>
    </w:p>
    <w:p w14:paraId="252C805D" w14:textId="20C61236" w:rsidR="00465BCF" w:rsidRDefault="00465BCF" w:rsidP="6B3C7A92">
      <w:pPr>
        <w:shd w:val="clear" w:color="auto" w:fill="FFFFFF" w:themeFill="background1"/>
        <w:spacing w:after="180" w:line="240" w:lineRule="auto"/>
        <w:rPr>
          <w:rFonts w:eastAsia="Times New Roman"/>
          <w:sz w:val="24"/>
          <w:szCs w:val="24"/>
          <w:lang w:eastAsia="en-GB"/>
        </w:rPr>
      </w:pPr>
      <w:r w:rsidRPr="6B3C7A92">
        <w:rPr>
          <w:rFonts w:eastAsia="Times New Roman"/>
          <w:sz w:val="24"/>
          <w:szCs w:val="24"/>
          <w:lang w:eastAsia="en-GB"/>
        </w:rPr>
        <w:t>You will be informed of the outcome of your appeal as soon as possible and no later than [14 days] after the appeal meeting.</w:t>
      </w:r>
      <w:r w:rsidR="09EB4F43" w:rsidRPr="6B3C7A92">
        <w:rPr>
          <w:rFonts w:eastAsia="Times New Roman"/>
          <w:sz w:val="24"/>
          <w:szCs w:val="24"/>
          <w:lang w:eastAsia="en-GB"/>
        </w:rPr>
        <w:t xml:space="preserve">] </w:t>
      </w:r>
    </w:p>
    <w:p w14:paraId="37452D74" w14:textId="77777777" w:rsidR="000663EF" w:rsidRPr="00465BCF" w:rsidRDefault="000663E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3ED816C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60561">
        <w:rPr>
          <w:rFonts w:eastAsia="Times New Roman" w:cstheme="minorHAnsi"/>
          <w:b/>
          <w:bCs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 requests that </w:t>
      </w:r>
      <w:proofErr w:type="gramStart"/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>are granted</w:t>
      </w:r>
      <w:proofErr w:type="gramEnd"/>
    </w:p>
    <w:p w14:paraId="798AF49B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 xml:space="preserve">If your request is upheld, you and your line manager should discuss how and when the changes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will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 xml:space="preserve"> take effect.</w:t>
      </w:r>
    </w:p>
    <w:p w14:paraId="62D6DF8F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 xml:space="preserve">Any changes to your terms and conditions of employment,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whether permanent or temporary, will be put in writing and sent to you as an amendment to your contract of employment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>.</w:t>
      </w:r>
    </w:p>
    <w:p w14:paraId="684B5786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65BCF">
        <w:rPr>
          <w:rFonts w:eastAsia="Times New Roman" w:cstheme="minorHAnsi"/>
          <w:b/>
          <w:bCs/>
          <w:sz w:val="24"/>
          <w:szCs w:val="24"/>
          <w:lang w:eastAsia="en-GB"/>
        </w:rPr>
        <w:t>Data protection</w:t>
      </w:r>
    </w:p>
    <w:p w14:paraId="2D69A312" w14:textId="77777777" w:rsidR="00465BCF" w:rsidRPr="00465BCF" w:rsidRDefault="00465BCF" w:rsidP="00465BCF">
      <w:pPr>
        <w:shd w:val="clear" w:color="auto" w:fill="FFFFFF"/>
        <w:spacing w:after="180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465BCF">
        <w:rPr>
          <w:rFonts w:eastAsia="Times New Roman" w:cstheme="minorHAnsi"/>
          <w:sz w:val="24"/>
          <w:szCs w:val="24"/>
          <w:lang w:eastAsia="en-GB"/>
        </w:rPr>
        <w:t>When managing your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> request, we process personal data collected in accordance with its </w:t>
      </w:r>
      <w:hyperlink r:id="rId9" w:history="1">
        <w:r w:rsidRPr="00060561">
          <w:rPr>
            <w:rFonts w:eastAsia="Times New Roman" w:cstheme="minorHAnsi"/>
            <w:sz w:val="24"/>
            <w:szCs w:val="24"/>
            <w:lang w:eastAsia="en-GB"/>
          </w:rPr>
          <w:t>data protection policy</w:t>
        </w:r>
      </w:hyperlink>
      <w:r w:rsidR="00060561" w:rsidRPr="00060561">
        <w:rPr>
          <w:rFonts w:eastAsia="Times New Roman" w:cstheme="minorHAnsi"/>
          <w:sz w:val="24"/>
          <w:szCs w:val="24"/>
          <w:lang w:eastAsia="en-GB"/>
        </w:rPr>
        <w:t xml:space="preserve"> (</w:t>
      </w:r>
      <w:r w:rsidR="00060561" w:rsidRPr="00060561">
        <w:rPr>
          <w:rFonts w:eastAsia="Times New Roman" w:cstheme="minorHAnsi"/>
          <w:color w:val="0000CC"/>
          <w:sz w:val="24"/>
          <w:szCs w:val="24"/>
          <w:lang w:eastAsia="en-GB"/>
        </w:rPr>
        <w:t>available from TMCP website / or other source)</w:t>
      </w:r>
      <w:r w:rsidRPr="00465BCF">
        <w:rPr>
          <w:rFonts w:eastAsia="Times New Roman" w:cstheme="minorHAnsi"/>
          <w:color w:val="0000CC"/>
          <w:sz w:val="24"/>
          <w:szCs w:val="24"/>
          <w:lang w:eastAsia="en-GB"/>
        </w:rPr>
        <w:t xml:space="preserve">. </w:t>
      </w:r>
      <w:r w:rsidRPr="00465BCF">
        <w:rPr>
          <w:rFonts w:eastAsia="Times New Roman" w:cstheme="minorHAnsi"/>
          <w:sz w:val="24"/>
          <w:szCs w:val="24"/>
          <w:lang w:eastAsia="en-GB"/>
        </w:rPr>
        <w:t>Data collected from the point at which we receive a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r w:rsidRPr="00465BCF">
        <w:rPr>
          <w:rFonts w:eastAsia="Times New Roman" w:cstheme="minorHAnsi"/>
          <w:sz w:val="24"/>
          <w:szCs w:val="24"/>
          <w:lang w:eastAsia="en-GB"/>
        </w:rPr>
        <w:t xml:space="preserve"> request </w:t>
      </w:r>
      <w:proofErr w:type="gramStart"/>
      <w:r w:rsidRPr="00465BCF">
        <w:rPr>
          <w:rFonts w:eastAsia="Times New Roman" w:cstheme="minorHAnsi"/>
          <w:sz w:val="24"/>
          <w:szCs w:val="24"/>
          <w:lang w:eastAsia="en-GB"/>
        </w:rPr>
        <w:t>is held securely and accessed by, and disclosed to, individuals only for the purposes of managing their request for </w:t>
      </w:r>
      <w:r w:rsidRPr="00060561">
        <w:rPr>
          <w:rFonts w:eastAsia="Times New Roman" w:cstheme="minorHAnsi"/>
          <w:sz w:val="24"/>
          <w:szCs w:val="24"/>
          <w:lang w:eastAsia="en-GB"/>
        </w:rPr>
        <w:t>flexible working</w:t>
      </w:r>
      <w:proofErr w:type="gramEnd"/>
      <w:r w:rsidRPr="00465BCF">
        <w:rPr>
          <w:rFonts w:eastAsia="Times New Roman" w:cstheme="minorHAnsi"/>
          <w:sz w:val="24"/>
          <w:szCs w:val="24"/>
          <w:lang w:eastAsia="en-GB"/>
        </w:rPr>
        <w:t>.</w:t>
      </w:r>
    </w:p>
    <w:p w14:paraId="48A1B8E3" w14:textId="77777777" w:rsidR="00EC67E7" w:rsidRDefault="009F76F2"/>
    <w:p w14:paraId="7F3EC403" w14:textId="77777777" w:rsidR="00B26477" w:rsidRDefault="00B26477"/>
    <w:p w14:paraId="25F2A858" w14:textId="77777777" w:rsidR="00B26477" w:rsidRDefault="00B26477"/>
    <w:p w14:paraId="6930F82E" w14:textId="77777777" w:rsidR="00B26477" w:rsidRDefault="00B26477"/>
    <w:p w14:paraId="16ADF01A" w14:textId="1B57350B" w:rsidR="00B26477" w:rsidRDefault="004A3D1D">
      <w:r>
        <w:t xml:space="preserve">Last updated: </w:t>
      </w:r>
      <w:r w:rsidR="6749A39C">
        <w:t>April 2024</w:t>
      </w:r>
    </w:p>
    <w:sectPr w:rsidR="00B26477" w:rsidSect="004D5D6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6A9"/>
    <w:multiLevelType w:val="multilevel"/>
    <w:tmpl w:val="BE3A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602A"/>
    <w:multiLevelType w:val="multilevel"/>
    <w:tmpl w:val="D4BA773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27581"/>
    <w:multiLevelType w:val="multilevel"/>
    <w:tmpl w:val="43A4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644CE"/>
    <w:multiLevelType w:val="multilevel"/>
    <w:tmpl w:val="8D4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B44D6"/>
    <w:multiLevelType w:val="multilevel"/>
    <w:tmpl w:val="ED10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F1316"/>
    <w:multiLevelType w:val="multilevel"/>
    <w:tmpl w:val="EE1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846C0"/>
    <w:multiLevelType w:val="multilevel"/>
    <w:tmpl w:val="100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F512E1"/>
    <w:multiLevelType w:val="multilevel"/>
    <w:tmpl w:val="DB52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052766"/>
    <w:multiLevelType w:val="multilevel"/>
    <w:tmpl w:val="711A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35D1E"/>
    <w:multiLevelType w:val="multilevel"/>
    <w:tmpl w:val="28F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F43084"/>
    <w:multiLevelType w:val="multilevel"/>
    <w:tmpl w:val="F3E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DE"/>
    <w:rsid w:val="00060561"/>
    <w:rsid w:val="000663EF"/>
    <w:rsid w:val="000A1ED8"/>
    <w:rsid w:val="000D0195"/>
    <w:rsid w:val="001911F4"/>
    <w:rsid w:val="00465BCF"/>
    <w:rsid w:val="00483F62"/>
    <w:rsid w:val="004A3D1D"/>
    <w:rsid w:val="004D5D6F"/>
    <w:rsid w:val="004E74D4"/>
    <w:rsid w:val="00501455"/>
    <w:rsid w:val="005E6B29"/>
    <w:rsid w:val="007906BA"/>
    <w:rsid w:val="009907F1"/>
    <w:rsid w:val="009F76F2"/>
    <w:rsid w:val="00B26477"/>
    <w:rsid w:val="00D52A21"/>
    <w:rsid w:val="00E23FBB"/>
    <w:rsid w:val="00EE3CDE"/>
    <w:rsid w:val="00F325B9"/>
    <w:rsid w:val="01C9CD67"/>
    <w:rsid w:val="03659DC8"/>
    <w:rsid w:val="08390EEB"/>
    <w:rsid w:val="09EB4F43"/>
    <w:rsid w:val="246C7FF2"/>
    <w:rsid w:val="2A98DCAA"/>
    <w:rsid w:val="314947B0"/>
    <w:rsid w:val="357666AF"/>
    <w:rsid w:val="4DA0C653"/>
    <w:rsid w:val="50BE0249"/>
    <w:rsid w:val="58AFEBD1"/>
    <w:rsid w:val="5CF4C735"/>
    <w:rsid w:val="663E69CD"/>
    <w:rsid w:val="6749A39C"/>
    <w:rsid w:val="6B3C7A92"/>
    <w:rsid w:val="6C059DE3"/>
    <w:rsid w:val="6C69F080"/>
    <w:rsid w:val="6F27567B"/>
    <w:rsid w:val="6FA4583F"/>
    <w:rsid w:val="702B2A3F"/>
    <w:rsid w:val="7B0B1B99"/>
    <w:rsid w:val="7BD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8C428"/>
  <w15:chartTrackingRefBased/>
  <w15:docId w15:val="{7366D8D6-A7DE-42EC-B384-808C3E9B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3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F6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465BCF"/>
  </w:style>
  <w:style w:type="character" w:styleId="Hyperlink">
    <w:name w:val="Hyperlink"/>
    <w:basedOn w:val="DefaultParagraphFont"/>
    <w:uiPriority w:val="99"/>
    <w:semiHidden/>
    <w:unhideWhenUsed/>
    <w:rsid w:val="00465B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0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perthr.co.uk/policies-and-documents/form-for-employee-to-submit-flexible-working-request/15308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caa7fec1ebeb43fe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xperthr.co.uk/policies-and-documents/data-protection-policy/1626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4a3091-dc27-4b30-8a58-9dac273b9e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B872E053F3C489A108CCA239B3896" ma:contentTypeVersion="14" ma:contentTypeDescription="Create a new document." ma:contentTypeScope="" ma:versionID="93d560a6bb69eb9f48bd4edbb5bc7301">
  <xsd:schema xmlns:xsd="http://www.w3.org/2001/XMLSchema" xmlns:xs="http://www.w3.org/2001/XMLSchema" xmlns:p="http://schemas.microsoft.com/office/2006/metadata/properties" xmlns:ns3="0a4a3091-dc27-4b30-8a58-9dac273b9e46" xmlns:ns4="c6c413d1-ee5e-4208-b3fc-1cf2c6bf2398" targetNamespace="http://schemas.microsoft.com/office/2006/metadata/properties" ma:root="true" ma:fieldsID="472c7003eedc50dd24823bb947f5430d" ns3:_="" ns4:_="">
    <xsd:import namespace="0a4a3091-dc27-4b30-8a58-9dac273b9e46"/>
    <xsd:import namespace="c6c413d1-ee5e-4208-b3fc-1cf2c6bf2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a3091-dc27-4b30-8a58-9dac273b9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413d1-ee5e-4208-b3fc-1cf2c6bf2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A194A-CCC2-47D5-91F8-98BF175D6F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4a3091-dc27-4b30-8a58-9dac273b9e46"/>
    <ds:schemaRef ds:uri="http://purl.org/dc/elements/1.1/"/>
    <ds:schemaRef ds:uri="http://schemas.microsoft.com/office/2006/metadata/properties"/>
    <ds:schemaRef ds:uri="c6c413d1-ee5e-4208-b3fc-1cf2c6bf23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63C8DF-840D-4DC6-B52D-5BACB5B87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47728-5ED5-4620-B44F-E4B58C5FE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a3091-dc27-4b30-8a58-9dac273b9e46"/>
    <ds:schemaRef ds:uri="c6c413d1-ee5e-4208-b3fc-1cf2c6bf2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Klaper</dc:creator>
  <cp:keywords/>
  <dc:description/>
  <cp:lastModifiedBy>Chloe Lincoln-Todd</cp:lastModifiedBy>
  <cp:revision>2</cp:revision>
  <dcterms:created xsi:type="dcterms:W3CDTF">2024-04-05T11:52:00Z</dcterms:created>
  <dcterms:modified xsi:type="dcterms:W3CDTF">2024-04-05T11:52:00Z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0x010100CC8B872E053F3C489A108CCA239B3896</vt:lpwstr>
  </property>
  <property fmtid="{D5CDD505-2E9C-101B-9397-08002B2CF9AE}" pid="3" name="MediaServiceImageTags">
    <vt:lpwstr/>
  </property>
</Properties>
</file>