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6EF6" w14:textId="727CF12C" w:rsidR="00EE4116" w:rsidRPr="00440D78" w:rsidRDefault="00EE4116" w:rsidP="00886C6F">
      <w:pPr>
        <w:rPr>
          <w:sz w:val="24"/>
          <w:szCs w:val="24"/>
        </w:rPr>
      </w:pPr>
    </w:p>
    <w:p w14:paraId="4ACE33ED" w14:textId="77777777" w:rsidR="00440D78" w:rsidRPr="00440D78" w:rsidRDefault="00440D78" w:rsidP="00440D78">
      <w:pPr>
        <w:rPr>
          <w:color w:val="006E78"/>
          <w:sz w:val="32"/>
          <w:szCs w:val="32"/>
        </w:rPr>
      </w:pPr>
      <w:r w:rsidRPr="00440D78">
        <w:rPr>
          <w:i/>
          <w:iCs/>
          <w:color w:val="006E78"/>
          <w:sz w:val="32"/>
          <w:szCs w:val="32"/>
        </w:rPr>
        <w:t>Walking with Micah</w:t>
      </w:r>
      <w:r w:rsidRPr="00440D78">
        <w:rPr>
          <w:color w:val="006E78"/>
          <w:sz w:val="32"/>
          <w:szCs w:val="32"/>
        </w:rPr>
        <w:t xml:space="preserve">. . . </w:t>
      </w:r>
      <w:r w:rsidRPr="00440D78">
        <w:rPr>
          <w:b/>
          <w:bCs/>
          <w:color w:val="006E78"/>
          <w:sz w:val="32"/>
          <w:szCs w:val="32"/>
        </w:rPr>
        <w:t>as activists</w:t>
      </w:r>
    </w:p>
    <w:p w14:paraId="63AAE336" w14:textId="77777777" w:rsidR="00440D78" w:rsidRPr="00440D78" w:rsidRDefault="00440D78" w:rsidP="00440D78">
      <w:pPr>
        <w:rPr>
          <w:b/>
          <w:bCs/>
          <w:color w:val="006E78"/>
          <w:sz w:val="32"/>
          <w:szCs w:val="32"/>
        </w:rPr>
      </w:pPr>
      <w:bookmarkStart w:id="0" w:name="_Hlk92454939"/>
      <w:r w:rsidRPr="00440D78">
        <w:rPr>
          <w:b/>
          <w:bCs/>
          <w:color w:val="006E78"/>
          <w:sz w:val="32"/>
          <w:szCs w:val="32"/>
        </w:rPr>
        <w:t>What hymns can tell us</w:t>
      </w:r>
    </w:p>
    <w:bookmarkEnd w:id="0"/>
    <w:p w14:paraId="2DDB7FD6" w14:textId="35D64F3F" w:rsidR="00440D78" w:rsidRPr="00440D78" w:rsidRDefault="00440D78" w:rsidP="00440D78">
      <w:pPr>
        <w:rPr>
          <w:sz w:val="24"/>
          <w:szCs w:val="24"/>
        </w:rPr>
      </w:pPr>
      <w:r w:rsidRPr="00440D78">
        <w:rPr>
          <w:sz w:val="24"/>
          <w:szCs w:val="24"/>
        </w:rPr>
        <w:t>One consequence of Walking with Micah may be to shine a light on what being an activist looks like. Is it lying on a busy road to protest a climate issue; or clambering on to the top of a train to prevent it running? Is it sharing an online campaign to condemn a government policy; or writing a letter petitioning for the release of a prisoner? Is it healing on the Sabbath or cleansing the temple (</w:t>
      </w:r>
      <w:hyperlink r:id="rId7" w:history="1">
        <w:r w:rsidRPr="00433F39">
          <w:rPr>
            <w:rStyle w:val="Hyperlink"/>
            <w:color w:val="006E78"/>
            <w:sz w:val="24"/>
            <w:szCs w:val="24"/>
          </w:rPr>
          <w:t>John 2: 13-22</w:t>
        </w:r>
      </w:hyperlink>
      <w:r w:rsidRPr="00440D78">
        <w:rPr>
          <w:sz w:val="24"/>
          <w:szCs w:val="24"/>
        </w:rPr>
        <w:t>)?</w:t>
      </w:r>
    </w:p>
    <w:p w14:paraId="58C3F9D3" w14:textId="002DFC4C" w:rsidR="00440D78" w:rsidRPr="00440D78" w:rsidRDefault="00440D78" w:rsidP="00440D78">
      <w:pPr>
        <w:rPr>
          <w:sz w:val="24"/>
          <w:szCs w:val="24"/>
        </w:rPr>
      </w:pPr>
      <w:r w:rsidRPr="00440D78">
        <w:rPr>
          <w:sz w:val="24"/>
          <w:szCs w:val="24"/>
        </w:rPr>
        <w:t xml:space="preserve">In some form or other, we may feel that being an activist includes working for what is right, challenging false assumptions, and “walking in the light” (as Martin Leckebusch puts it: </w:t>
      </w:r>
      <w:hyperlink r:id="rId8" w:history="1">
        <w:r w:rsidRPr="00433F39">
          <w:rPr>
            <w:rStyle w:val="Hyperlink"/>
            <w:color w:val="006E78"/>
            <w:sz w:val="24"/>
            <w:szCs w:val="24"/>
          </w:rPr>
          <w:t>Show me how to stand for justice</w:t>
        </w:r>
      </w:hyperlink>
      <w:r w:rsidRPr="00440D78">
        <w:rPr>
          <w:sz w:val="24"/>
          <w:szCs w:val="24"/>
        </w:rPr>
        <w:t>, StF 713). It involves speaking out – and sometimes, Douglas Galbraith reminds us, more than speaking:</w:t>
      </w:r>
    </w:p>
    <w:p w14:paraId="7153FF9F" w14:textId="7900CA49" w:rsidR="00440D78" w:rsidRPr="00440D78" w:rsidRDefault="00440D78" w:rsidP="00440D78">
      <w:pPr>
        <w:rPr>
          <w:sz w:val="24"/>
          <w:szCs w:val="24"/>
        </w:rPr>
      </w:pPr>
      <w:r w:rsidRPr="00440D78">
        <w:rPr>
          <w:sz w:val="24"/>
          <w:szCs w:val="24"/>
        </w:rPr>
        <w:t>The God who shouts</w:t>
      </w:r>
      <w:r w:rsidRPr="00440D78">
        <w:rPr>
          <w:sz w:val="24"/>
          <w:szCs w:val="24"/>
        </w:rPr>
        <w:br/>
        <w:t>in fury when the powerful shame the poor</w:t>
      </w:r>
      <w:r w:rsidRPr="00440D78">
        <w:rPr>
          <w:sz w:val="24"/>
          <w:szCs w:val="24"/>
        </w:rPr>
        <w:br/>
        <w:t>will break the chains, and those who hide in fear</w:t>
      </w:r>
      <w:r w:rsidRPr="00440D78">
        <w:rPr>
          <w:sz w:val="24"/>
          <w:szCs w:val="24"/>
        </w:rPr>
        <w:br/>
        <w:t>he will restore. (</w:t>
      </w:r>
      <w:hyperlink r:id="rId9" w:history="1">
        <w:r w:rsidRPr="00433F39">
          <w:rPr>
            <w:rStyle w:val="Hyperlink"/>
            <w:color w:val="006E78"/>
            <w:sz w:val="24"/>
            <w:szCs w:val="24"/>
          </w:rPr>
          <w:t>StF 714</w:t>
        </w:r>
      </w:hyperlink>
      <w:r w:rsidRPr="00440D78">
        <w:rPr>
          <w:sz w:val="24"/>
          <w:szCs w:val="24"/>
        </w:rPr>
        <w:t>)</w:t>
      </w:r>
    </w:p>
    <w:p w14:paraId="3E826D26" w14:textId="29DAA39B" w:rsidR="00440D78" w:rsidRPr="00440D78" w:rsidRDefault="00440D78" w:rsidP="00440D78">
      <w:pPr>
        <w:rPr>
          <w:sz w:val="24"/>
          <w:szCs w:val="24"/>
        </w:rPr>
      </w:pPr>
      <w:r w:rsidRPr="00440D78">
        <w:rPr>
          <w:sz w:val="24"/>
          <w:szCs w:val="24"/>
        </w:rPr>
        <w:t xml:space="preserve">One prominent example of Christian activism was the Civil Rights movement in America led by the Revd Martin Luther King – see Pamela Pettitt’s hymn, </w:t>
      </w:r>
      <w:hyperlink r:id="rId10" w:history="1">
        <w:r w:rsidRPr="00433F39">
          <w:rPr>
            <w:rStyle w:val="Hyperlink"/>
            <w:color w:val="006E78"/>
            <w:sz w:val="24"/>
            <w:szCs w:val="24"/>
          </w:rPr>
          <w:t>“I have a dream”, a man once said</w:t>
        </w:r>
      </w:hyperlink>
      <w:r w:rsidRPr="00440D78">
        <w:rPr>
          <w:sz w:val="24"/>
          <w:szCs w:val="24"/>
        </w:rPr>
        <w:t xml:space="preserve"> (StF+). Martin Luther King’s story is picked up in the all-age materials produced by the Walking with Micah team.</w:t>
      </w:r>
    </w:p>
    <w:p w14:paraId="2CA22458" w14:textId="27B3EC40" w:rsidR="00440D78" w:rsidRPr="00440D78" w:rsidRDefault="00440D78" w:rsidP="00440D78">
      <w:pPr>
        <w:rPr>
          <w:sz w:val="24"/>
          <w:szCs w:val="24"/>
        </w:rPr>
      </w:pPr>
      <w:r w:rsidRPr="00440D78">
        <w:rPr>
          <w:sz w:val="24"/>
          <w:szCs w:val="24"/>
        </w:rPr>
        <w:t>John M. Smith’s take on the parable of the good Samaritan (</w:t>
      </w:r>
      <w:hyperlink r:id="rId11" w:history="1">
        <w:r w:rsidRPr="00433F39">
          <w:rPr>
            <w:rStyle w:val="Hyperlink"/>
            <w:color w:val="006E78"/>
            <w:sz w:val="24"/>
            <w:szCs w:val="24"/>
          </w:rPr>
          <w:t>“Who is my neighbour?” asked the scribe</w:t>
        </w:r>
      </w:hyperlink>
      <w:r w:rsidRPr="00440D78">
        <w:rPr>
          <w:sz w:val="24"/>
          <w:szCs w:val="24"/>
        </w:rPr>
        <w:t xml:space="preserve">, StF+) carries the refrain: “Where those in need have pain to bear / the love of Jesus leads us there.” Following Jesus’ original story, Smith describes an individual who takes both practical actions (to care for an injured man in a dangerous place) and selfless love. </w:t>
      </w:r>
    </w:p>
    <w:p w14:paraId="63592021" w14:textId="77777777" w:rsidR="00440D78" w:rsidRPr="00440D78" w:rsidRDefault="00440D78" w:rsidP="00440D78">
      <w:pPr>
        <w:rPr>
          <w:b/>
          <w:bCs/>
          <w:color w:val="006E78"/>
          <w:sz w:val="28"/>
          <w:szCs w:val="28"/>
        </w:rPr>
      </w:pPr>
      <w:r w:rsidRPr="00440D78">
        <w:rPr>
          <w:b/>
          <w:bCs/>
          <w:color w:val="006E78"/>
          <w:sz w:val="28"/>
          <w:szCs w:val="28"/>
        </w:rPr>
        <w:t>Walking in the light</w:t>
      </w:r>
    </w:p>
    <w:p w14:paraId="6D327BDC" w14:textId="6E0DA4D8" w:rsidR="00440D78" w:rsidRPr="00440D78" w:rsidRDefault="00440D78" w:rsidP="00440D78">
      <w:pPr>
        <w:rPr>
          <w:sz w:val="24"/>
          <w:szCs w:val="24"/>
        </w:rPr>
      </w:pPr>
      <w:r w:rsidRPr="00440D78">
        <w:rPr>
          <w:sz w:val="24"/>
          <w:szCs w:val="24"/>
        </w:rPr>
        <w:t xml:space="preserve">Likewise, John the Baptist puts his neck on the line (literally) in order to speak out for God’s commonwealth of justice and joy – effectively imaged by Jan Berry in </w:t>
      </w:r>
      <w:hyperlink r:id="rId12" w:history="1">
        <w:r w:rsidRPr="00433F39">
          <w:rPr>
            <w:rStyle w:val="Hyperlink"/>
            <w:color w:val="006E78"/>
            <w:sz w:val="24"/>
            <w:szCs w:val="24"/>
          </w:rPr>
          <w:t>Praise to the God who clears the way</w:t>
        </w:r>
      </w:hyperlink>
      <w:r w:rsidRPr="00440D78">
        <w:rPr>
          <w:sz w:val="24"/>
          <w:szCs w:val="24"/>
        </w:rPr>
        <w:t xml:space="preserve"> (StF 183). In doing so, John testifies to the light, itself a resonant metaphor for what activism may look like: light in the darkness. It is also a reminder of Christ’s injunction to let our own light shine. As Clare Stainsby puts it in her Advent candle-lighting hymn, </w:t>
      </w:r>
      <w:hyperlink r:id="rId13" w:history="1">
        <w:r w:rsidRPr="00433F39">
          <w:rPr>
            <w:rStyle w:val="Hyperlink"/>
            <w:color w:val="006E78"/>
            <w:sz w:val="24"/>
            <w:szCs w:val="24"/>
          </w:rPr>
          <w:t>Light a candle in a darkened place</w:t>
        </w:r>
      </w:hyperlink>
      <w:r w:rsidRPr="00440D78">
        <w:rPr>
          <w:sz w:val="24"/>
          <w:szCs w:val="24"/>
        </w:rPr>
        <w:t xml:space="preserve"> (StF 174):</w:t>
      </w:r>
    </w:p>
    <w:p w14:paraId="44C69A03" w14:textId="77777777" w:rsidR="00440D78" w:rsidRPr="00440D78" w:rsidRDefault="00440D78" w:rsidP="00440D78">
      <w:pPr>
        <w:rPr>
          <w:sz w:val="24"/>
          <w:szCs w:val="24"/>
        </w:rPr>
      </w:pPr>
      <w:r w:rsidRPr="00440D78">
        <w:rPr>
          <w:sz w:val="24"/>
          <w:szCs w:val="24"/>
        </w:rPr>
        <w:t>Light a candle in a darkened place,</w:t>
      </w:r>
      <w:r w:rsidRPr="00440D78">
        <w:rPr>
          <w:sz w:val="24"/>
          <w:szCs w:val="24"/>
        </w:rPr>
        <w:br/>
        <w:t>in its flame see hope on ever face,</w:t>
      </w:r>
      <w:r w:rsidRPr="00440D78">
        <w:rPr>
          <w:sz w:val="24"/>
          <w:szCs w:val="24"/>
        </w:rPr>
        <w:br/>
        <w:t>Christ our Saviour will be born,</w:t>
      </w:r>
      <w:r w:rsidRPr="00440D78">
        <w:rPr>
          <w:sz w:val="24"/>
          <w:szCs w:val="24"/>
        </w:rPr>
        <w:br/>
        <w:t xml:space="preserve">heralding a </w:t>
      </w:r>
      <w:proofErr w:type="gramStart"/>
      <w:r w:rsidRPr="00440D78">
        <w:rPr>
          <w:sz w:val="24"/>
          <w:szCs w:val="24"/>
        </w:rPr>
        <w:t>brand new</w:t>
      </w:r>
      <w:proofErr w:type="gramEnd"/>
      <w:r w:rsidRPr="00440D78">
        <w:rPr>
          <w:sz w:val="24"/>
          <w:szCs w:val="24"/>
        </w:rPr>
        <w:t xml:space="preserve"> dawn,</w:t>
      </w:r>
      <w:r w:rsidRPr="00440D78">
        <w:rPr>
          <w:sz w:val="24"/>
          <w:szCs w:val="24"/>
        </w:rPr>
        <w:br/>
        <w:t>so let it burn.</w:t>
      </w:r>
    </w:p>
    <w:p w14:paraId="120F3EEF" w14:textId="77777777" w:rsidR="00440D78" w:rsidRPr="00440D78" w:rsidRDefault="00440D78" w:rsidP="00440D78">
      <w:pPr>
        <w:rPr>
          <w:b/>
          <w:bCs/>
          <w:color w:val="006E78"/>
          <w:sz w:val="28"/>
          <w:szCs w:val="28"/>
        </w:rPr>
      </w:pPr>
      <w:r w:rsidRPr="00440D78">
        <w:rPr>
          <w:b/>
          <w:bCs/>
          <w:color w:val="006E78"/>
          <w:sz w:val="28"/>
          <w:szCs w:val="28"/>
        </w:rPr>
        <w:lastRenderedPageBreak/>
        <w:t>Activism as leadership</w:t>
      </w:r>
    </w:p>
    <w:p w14:paraId="6DEE0221" w14:textId="2F14297B" w:rsidR="00440D78" w:rsidRPr="00440D78" w:rsidRDefault="00440D78" w:rsidP="00440D78">
      <w:pPr>
        <w:rPr>
          <w:sz w:val="24"/>
          <w:szCs w:val="24"/>
        </w:rPr>
      </w:pPr>
      <w:r w:rsidRPr="00440D78">
        <w:rPr>
          <w:sz w:val="24"/>
          <w:szCs w:val="24"/>
        </w:rPr>
        <w:t xml:space="preserve">Fred </w:t>
      </w:r>
      <w:proofErr w:type="spellStart"/>
      <w:r w:rsidRPr="00440D78">
        <w:rPr>
          <w:sz w:val="24"/>
          <w:szCs w:val="24"/>
        </w:rPr>
        <w:t>Kaan</w:t>
      </w:r>
      <w:proofErr w:type="spellEnd"/>
      <w:r w:rsidRPr="00440D78">
        <w:rPr>
          <w:sz w:val="24"/>
          <w:szCs w:val="24"/>
        </w:rPr>
        <w:t xml:space="preserve"> broadens the scope of activism by turning his attention to those in authority (</w:t>
      </w:r>
      <w:hyperlink r:id="rId14" w:history="1">
        <w:r w:rsidRPr="00433F39">
          <w:rPr>
            <w:rStyle w:val="Hyperlink"/>
            <w:color w:val="006E78"/>
            <w:sz w:val="24"/>
            <w:szCs w:val="24"/>
          </w:rPr>
          <w:t>We turn to you, O God of every nation</w:t>
        </w:r>
      </w:hyperlink>
      <w:r w:rsidRPr="00440D78">
        <w:rPr>
          <w:sz w:val="24"/>
          <w:szCs w:val="24"/>
        </w:rPr>
        <w:t>, StF 720). He speaks of those who “rise on earth for right relations” and prays specifically for wisdom for “the leaders of the nations, / the gift of carefulness to those in power”.</w:t>
      </w:r>
    </w:p>
    <w:p w14:paraId="5ED4ABBD" w14:textId="77777777" w:rsidR="00440D78" w:rsidRPr="00440D78" w:rsidRDefault="00440D78" w:rsidP="00440D78">
      <w:pPr>
        <w:rPr>
          <w:sz w:val="24"/>
          <w:szCs w:val="24"/>
        </w:rPr>
      </w:pPr>
      <w:r w:rsidRPr="00440D78">
        <w:rPr>
          <w:sz w:val="24"/>
          <w:szCs w:val="24"/>
        </w:rPr>
        <w:t xml:space="preserve">He might be speaking of a prime minister or president, but we may also think of a community leader or a local councillor; of a Marcus Rashford or a Greta Thunberg as of a Nelson Mandela. </w:t>
      </w:r>
    </w:p>
    <w:p w14:paraId="1FCD6653" w14:textId="6E689D3C" w:rsidR="00440D78" w:rsidRPr="00440D78" w:rsidRDefault="00440D78" w:rsidP="00440D78">
      <w:pPr>
        <w:rPr>
          <w:sz w:val="24"/>
          <w:szCs w:val="24"/>
        </w:rPr>
      </w:pPr>
      <w:proofErr w:type="spellStart"/>
      <w:r w:rsidRPr="00440D78">
        <w:rPr>
          <w:sz w:val="24"/>
          <w:szCs w:val="24"/>
        </w:rPr>
        <w:t>Kaan’s</w:t>
      </w:r>
      <w:proofErr w:type="spellEnd"/>
      <w:r w:rsidRPr="00440D78">
        <w:rPr>
          <w:sz w:val="24"/>
          <w:szCs w:val="24"/>
        </w:rPr>
        <w:t xml:space="preserve"> voice echoes those captured in the book of Proverbs. Proverbs jumps rapidly between topics (one commentator has dubbed its content as like “King Solomon’s Twitter account”). Yet to take a single chapter at random – chapter 29 – and to read it through a justice lens is to discover a wealth of apt observations, many of them aimed at those in a position to influence: “The righteous know the rights of the poor; the wicked have no such understanding. . . The poor and the oppressor have this in common: the Lord gives light to the eyes of both. If a king judges the poor with equity, his throne will be established for ever.” (</w:t>
      </w:r>
      <w:hyperlink r:id="rId15" w:history="1">
        <w:r w:rsidRPr="00433F39">
          <w:rPr>
            <w:rStyle w:val="Hyperlink"/>
            <w:color w:val="006E78"/>
            <w:sz w:val="24"/>
            <w:szCs w:val="24"/>
          </w:rPr>
          <w:t>Proverbs 29: 7, 13-14</w:t>
        </w:r>
      </w:hyperlink>
      <w:r w:rsidRPr="00440D78">
        <w:rPr>
          <w:sz w:val="24"/>
          <w:szCs w:val="24"/>
        </w:rPr>
        <w:t xml:space="preserve">) As Fred </w:t>
      </w:r>
      <w:proofErr w:type="spellStart"/>
      <w:r w:rsidRPr="00440D78">
        <w:rPr>
          <w:sz w:val="24"/>
          <w:szCs w:val="24"/>
        </w:rPr>
        <w:t>Kaan</w:t>
      </w:r>
      <w:proofErr w:type="spellEnd"/>
      <w:r w:rsidRPr="00440D78">
        <w:rPr>
          <w:sz w:val="24"/>
          <w:szCs w:val="24"/>
        </w:rPr>
        <w:t xml:space="preserve"> writes: </w:t>
      </w:r>
    </w:p>
    <w:p w14:paraId="3E3D2556" w14:textId="273B5AC0" w:rsidR="00440D78" w:rsidRPr="00440D78" w:rsidRDefault="00440D78" w:rsidP="00886C6F">
      <w:pPr>
        <w:rPr>
          <w:sz w:val="24"/>
          <w:szCs w:val="24"/>
        </w:rPr>
      </w:pPr>
      <w:r w:rsidRPr="00440D78">
        <w:rPr>
          <w:sz w:val="24"/>
          <w:szCs w:val="24"/>
        </w:rPr>
        <w:t>Teach us, good Lord, to serve the need of others;</w:t>
      </w:r>
      <w:r w:rsidRPr="00440D78">
        <w:rPr>
          <w:sz w:val="24"/>
          <w:szCs w:val="24"/>
        </w:rPr>
        <w:br/>
        <w:t>help us to give and not to count the cost.</w:t>
      </w:r>
      <w:r w:rsidRPr="00440D78">
        <w:rPr>
          <w:sz w:val="24"/>
          <w:szCs w:val="24"/>
        </w:rPr>
        <w:br/>
        <w:t>Unite us all to live as sisters, brothers;</w:t>
      </w:r>
      <w:r w:rsidRPr="00440D78">
        <w:rPr>
          <w:sz w:val="24"/>
          <w:szCs w:val="24"/>
        </w:rPr>
        <w:br/>
        <w:t>defeat our Babel with your Pentecost!</w:t>
      </w:r>
    </w:p>
    <w:sectPr w:rsidR="00440D78" w:rsidRPr="00440D78" w:rsidSect="00EE41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D999" w14:textId="77777777" w:rsidR="002B3507" w:rsidRDefault="002B3507" w:rsidP="00BC1F0E">
      <w:pPr>
        <w:spacing w:after="0" w:line="240" w:lineRule="auto"/>
      </w:pPr>
      <w:r>
        <w:separator/>
      </w:r>
    </w:p>
  </w:endnote>
  <w:endnote w:type="continuationSeparator" w:id="0">
    <w:p w14:paraId="0D95E303" w14:textId="77777777" w:rsidR="002B3507" w:rsidRDefault="002B3507" w:rsidP="00BC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52AE" w14:textId="77777777" w:rsidR="00886C6F" w:rsidRDefault="00886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3403" w14:textId="77777777" w:rsidR="00886C6F" w:rsidRDefault="00886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88B3" w14:textId="77777777" w:rsidR="00886C6F" w:rsidRDefault="00886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C392" w14:textId="77777777" w:rsidR="002B3507" w:rsidRDefault="002B3507" w:rsidP="00BC1F0E">
      <w:pPr>
        <w:spacing w:after="0" w:line="240" w:lineRule="auto"/>
      </w:pPr>
      <w:r>
        <w:separator/>
      </w:r>
    </w:p>
  </w:footnote>
  <w:footnote w:type="continuationSeparator" w:id="0">
    <w:p w14:paraId="5D8F8A36" w14:textId="77777777" w:rsidR="002B3507" w:rsidRDefault="002B3507" w:rsidP="00BC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72D5" w14:textId="77777777" w:rsidR="00886C6F" w:rsidRDefault="00886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AD9A" w14:textId="77777777" w:rsidR="00886C6F" w:rsidRDefault="00886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7CB6" w14:textId="67C144C4" w:rsidR="00EE4116" w:rsidRDefault="00886C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77FCEC" wp14:editId="0D0E7A2F">
          <wp:simplePos x="0" y="0"/>
          <wp:positionH relativeFrom="column">
            <wp:posOffset>-551815</wp:posOffset>
          </wp:positionH>
          <wp:positionV relativeFrom="paragraph">
            <wp:posOffset>-60976</wp:posOffset>
          </wp:positionV>
          <wp:extent cx="1781504" cy="386124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504" cy="386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04B">
      <w:rPr>
        <w:noProof/>
        <w:lang w:eastAsia="en-GB"/>
      </w:rPr>
      <w:drawing>
        <wp:anchor distT="0" distB="0" distL="0" distR="0" simplePos="0" relativeHeight="251658240" behindDoc="1" locked="1" layoutInCell="1" allowOverlap="1" wp14:anchorId="3A62B1FD" wp14:editId="775303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22E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366A4640"/>
    <w:multiLevelType w:val="hybridMultilevel"/>
    <w:tmpl w:val="19F2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00"/>
    <w:rsid w:val="000B3D7C"/>
    <w:rsid w:val="001847B3"/>
    <w:rsid w:val="001900DD"/>
    <w:rsid w:val="002B3507"/>
    <w:rsid w:val="00395263"/>
    <w:rsid w:val="003D7756"/>
    <w:rsid w:val="00406AC2"/>
    <w:rsid w:val="00433F39"/>
    <w:rsid w:val="00440D78"/>
    <w:rsid w:val="004A05A7"/>
    <w:rsid w:val="004D57EA"/>
    <w:rsid w:val="004D5EC8"/>
    <w:rsid w:val="0059277B"/>
    <w:rsid w:val="006C07AC"/>
    <w:rsid w:val="006E7E00"/>
    <w:rsid w:val="006F6F84"/>
    <w:rsid w:val="00710FFA"/>
    <w:rsid w:val="00792510"/>
    <w:rsid w:val="00810E13"/>
    <w:rsid w:val="0082404B"/>
    <w:rsid w:val="00836524"/>
    <w:rsid w:val="00886C6F"/>
    <w:rsid w:val="008D176D"/>
    <w:rsid w:val="009111C4"/>
    <w:rsid w:val="009D2C21"/>
    <w:rsid w:val="00B01820"/>
    <w:rsid w:val="00B02C0A"/>
    <w:rsid w:val="00BA3A6F"/>
    <w:rsid w:val="00BC1F0E"/>
    <w:rsid w:val="00BC22C7"/>
    <w:rsid w:val="00C53646"/>
    <w:rsid w:val="00C65449"/>
    <w:rsid w:val="00DE76D0"/>
    <w:rsid w:val="00E70227"/>
    <w:rsid w:val="00E77122"/>
    <w:rsid w:val="00EE4116"/>
    <w:rsid w:val="00F068C4"/>
    <w:rsid w:val="00F81F70"/>
    <w:rsid w:val="00F8529E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672AB"/>
  <w15:chartTrackingRefBased/>
  <w15:docId w15:val="{8B53289D-05D2-49A2-A9DF-B1F30396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D78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F0E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F0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F0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F0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F0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F0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F0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F0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F0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F0E"/>
  </w:style>
  <w:style w:type="paragraph" w:styleId="Footer">
    <w:name w:val="footer"/>
    <w:basedOn w:val="Normal"/>
    <w:link w:val="FooterChar"/>
    <w:uiPriority w:val="99"/>
    <w:unhideWhenUsed/>
    <w:rsid w:val="00BC1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F0E"/>
  </w:style>
  <w:style w:type="character" w:customStyle="1" w:styleId="Heading1Char">
    <w:name w:val="Heading 1 Char"/>
    <w:basedOn w:val="DefaultParagraphFont"/>
    <w:link w:val="Heading1"/>
    <w:uiPriority w:val="9"/>
    <w:rsid w:val="00BC1F0E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F0E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F0E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F0E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F0E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F0E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F0E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F0E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F0E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F0E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1F0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C1F0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BC1F0E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1F0E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BC1F0E"/>
    <w:rPr>
      <w:b/>
      <w:bCs/>
      <w:spacing w:val="0"/>
    </w:rPr>
  </w:style>
  <w:style w:type="character" w:styleId="Emphasis">
    <w:name w:val="Emphasis"/>
    <w:uiPriority w:val="20"/>
    <w:qFormat/>
    <w:rsid w:val="00BC1F0E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BC1F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1F0E"/>
    <w:pPr>
      <w:ind w:left="1440" w:hanging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F0E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C1F0E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F0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F0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BC1F0E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BC1F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BC1F0E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BC1F0E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BC1F0E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F0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E7E0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52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524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FA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0FF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01820"/>
    <w:pPr>
      <w:spacing w:after="0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792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our-faith/worship/singing-the-faith-plus/hymns/show-me-how-to-stand-for-justice-stf-713/" TargetMode="External"/><Relationship Id="rId13" Type="http://schemas.openxmlformats.org/officeDocument/2006/relationships/hyperlink" Target="https://www.methodist.org.uk/our-faith/worship/singing-the-faith-plus/hymns/light-a-candle-in-a-darkened-place-stf-174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bible.oremus.org/?ql=509661831" TargetMode="External"/><Relationship Id="rId12" Type="http://schemas.openxmlformats.org/officeDocument/2006/relationships/hyperlink" Target="https://www.methodist.org.uk/our-faith/worship/singing-the-faith-plus/hymns/praise-to-the-god-who-clears-the-way-stf-183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thodist.org.uk/our-faith/worship/singing-the-faith-plus/posts/who-is-my-neighbour-asked-the-scribe-website-onl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e.oremus.org/?ql=5096619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ethodist.org.uk/our-faith/worship/singing-the-faith-plus/posts/i-have-a-dream-a-man-once-said-website-only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methodist.org.uk/our-faith/worship/singing-the-faith-plus/hymns/the-god-who-sings-stf-714/" TargetMode="External"/><Relationship Id="rId14" Type="http://schemas.openxmlformats.org/officeDocument/2006/relationships/hyperlink" Target="https://www.methodist.org.uk/our-faith/worship/singing-the-faith-plus/hymns/we-turn-to-you-o-god-of-every-nation-stf-720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pardR\Dropbox\JPIT%20Members%20Docs\Rachel%20Lampard\Justice%20project\Communications\Design\Walking%20with%20Micah%20wor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Walking with Micah word1</Template>
  <TotalTime>14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Lampard</dc:creator>
  <cp:keywords/>
  <dc:description/>
  <cp:lastModifiedBy>Laurence Wareing</cp:lastModifiedBy>
  <cp:revision>4</cp:revision>
  <dcterms:created xsi:type="dcterms:W3CDTF">2022-01-20T06:52:00Z</dcterms:created>
  <dcterms:modified xsi:type="dcterms:W3CDTF">2022-01-20T07:33:00Z</dcterms:modified>
</cp:coreProperties>
</file>